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8AC5" w14:textId="77777777" w:rsidR="000C4DBA" w:rsidRDefault="000C4DBA" w:rsidP="000C4DBA">
      <w:pPr>
        <w:tabs>
          <w:tab w:val="left" w:pos="2127"/>
        </w:tabs>
        <w:spacing w:before="240"/>
        <w:ind w:left="2131" w:hanging="2131"/>
        <w:rPr>
          <w:b/>
          <w:sz w:val="24"/>
        </w:rPr>
      </w:pPr>
      <w:bookmarkStart w:id="0" w:name="OLE_LINK1"/>
      <w:bookmarkStart w:id="1" w:name="OLE_LINK2"/>
      <w:r>
        <w:rPr>
          <w:b/>
          <w:sz w:val="24"/>
        </w:rPr>
        <w:t>Source:</w:t>
      </w:r>
      <w:r>
        <w:rPr>
          <w:b/>
          <w:sz w:val="24"/>
        </w:rPr>
        <w:tab/>
        <w:t>Nokia Corporation</w:t>
      </w:r>
    </w:p>
    <w:p w14:paraId="5EDD8FB7" w14:textId="08B44EF2" w:rsidR="000C4DBA" w:rsidRPr="007E2DDA" w:rsidRDefault="000C4DBA" w:rsidP="000C4DBA">
      <w:pPr>
        <w:tabs>
          <w:tab w:val="left" w:pos="2127"/>
        </w:tabs>
        <w:ind w:left="2131" w:hanging="2131"/>
        <w:rPr>
          <w:b/>
          <w:sz w:val="24"/>
        </w:rPr>
      </w:pPr>
      <w:r>
        <w:rPr>
          <w:b/>
          <w:sz w:val="24"/>
        </w:rPr>
        <w:t>Title:</w:t>
      </w:r>
      <w:r>
        <w:rPr>
          <w:b/>
          <w:sz w:val="24"/>
        </w:rPr>
        <w:tab/>
      </w:r>
      <w:r w:rsidR="000C1D8A">
        <w:rPr>
          <w:b/>
          <w:sz w:val="24"/>
        </w:rPr>
        <w:t xml:space="preserve">On </w:t>
      </w:r>
      <w:r w:rsidR="001A6062">
        <w:rPr>
          <w:b/>
          <w:sz w:val="24"/>
        </w:rPr>
        <w:t>proposed design constraints and IVAS WID</w:t>
      </w:r>
    </w:p>
    <w:bookmarkEnd w:id="0"/>
    <w:bookmarkEnd w:id="1"/>
    <w:p w14:paraId="74DF4BC0" w14:textId="6C3E8B18" w:rsidR="000C4DBA" w:rsidRPr="007E2DDA" w:rsidRDefault="000C4DBA" w:rsidP="000C4DBA">
      <w:pPr>
        <w:tabs>
          <w:tab w:val="left" w:pos="2127"/>
        </w:tabs>
        <w:ind w:left="2131" w:hanging="2131"/>
        <w:rPr>
          <w:b/>
          <w:sz w:val="24"/>
        </w:rPr>
      </w:pPr>
      <w:r w:rsidRPr="007E2DDA">
        <w:rPr>
          <w:b/>
          <w:sz w:val="24"/>
        </w:rPr>
        <w:t>Document for:</w:t>
      </w:r>
      <w:r w:rsidRPr="007E2DDA">
        <w:rPr>
          <w:b/>
          <w:sz w:val="24"/>
        </w:rPr>
        <w:tab/>
      </w:r>
      <w:r w:rsidR="00221490">
        <w:rPr>
          <w:b/>
          <w:sz w:val="24"/>
        </w:rPr>
        <w:t>Discussion</w:t>
      </w:r>
    </w:p>
    <w:p w14:paraId="3569F0A6" w14:textId="7273717D" w:rsidR="000C4DBA" w:rsidRDefault="000C4DBA" w:rsidP="000C4DBA">
      <w:pPr>
        <w:tabs>
          <w:tab w:val="left" w:pos="2127"/>
        </w:tabs>
        <w:ind w:left="2131" w:hanging="2131"/>
        <w:rPr>
          <w:b/>
          <w:sz w:val="24"/>
        </w:rPr>
      </w:pPr>
      <w:r w:rsidRPr="007E2DDA">
        <w:rPr>
          <w:b/>
          <w:sz w:val="24"/>
        </w:rPr>
        <w:t>Agenda Item:</w:t>
      </w:r>
      <w:r w:rsidRPr="007E2DDA">
        <w:rPr>
          <w:b/>
          <w:sz w:val="24"/>
        </w:rPr>
        <w:tab/>
      </w:r>
      <w:r w:rsidRPr="00874643">
        <w:rPr>
          <w:b/>
          <w:sz w:val="24"/>
        </w:rPr>
        <w:t>7.5</w:t>
      </w:r>
      <w:r w:rsidR="00AF2FC7" w:rsidRPr="00874643">
        <w:rPr>
          <w:b/>
          <w:sz w:val="24"/>
        </w:rPr>
        <w:t xml:space="preserve"> – IVAS_Codec</w:t>
      </w:r>
    </w:p>
    <w:p w14:paraId="3C41D95C" w14:textId="77777777" w:rsidR="000C4DBA" w:rsidRDefault="000C4DBA" w:rsidP="000C4DBA">
      <w:pPr>
        <w:pBdr>
          <w:top w:val="single" w:sz="12" w:space="1" w:color="auto"/>
        </w:pBdr>
      </w:pPr>
    </w:p>
    <w:p w14:paraId="453C7C15" w14:textId="77777777" w:rsidR="000C4DBA" w:rsidRPr="00C3434D" w:rsidRDefault="000C4DBA" w:rsidP="000C4DBA">
      <w:pPr>
        <w:pStyle w:val="Heading1"/>
        <w:rPr>
          <w:sz w:val="28"/>
          <w:szCs w:val="21"/>
        </w:rPr>
      </w:pPr>
      <w:r w:rsidRPr="00C3434D">
        <w:rPr>
          <w:sz w:val="28"/>
          <w:szCs w:val="21"/>
        </w:rPr>
        <w:t>1. Introduction</w:t>
      </w:r>
    </w:p>
    <w:p w14:paraId="2A321712" w14:textId="69FA0016" w:rsidR="002772B7" w:rsidRPr="00214D4D" w:rsidRDefault="00C3434D" w:rsidP="002D43E6">
      <w:pPr>
        <w:spacing w:after="300" w:line="240" w:lineRule="auto"/>
        <w:rPr>
          <w:sz w:val="22"/>
          <w:szCs w:val="22"/>
        </w:rPr>
      </w:pPr>
      <w:r w:rsidRPr="00214D4D">
        <w:rPr>
          <w:sz w:val="22"/>
          <w:szCs w:val="22"/>
        </w:rPr>
        <w:t xml:space="preserve">It has been </w:t>
      </w:r>
      <w:r w:rsidR="00C52E3B" w:rsidRPr="00214D4D">
        <w:rPr>
          <w:sz w:val="22"/>
          <w:szCs w:val="22"/>
        </w:rPr>
        <w:t xml:space="preserve">brought into discussion some concerns </w:t>
      </w:r>
      <w:r w:rsidR="0070640B" w:rsidRPr="00214D4D">
        <w:rPr>
          <w:sz w:val="22"/>
          <w:szCs w:val="22"/>
        </w:rPr>
        <w:t xml:space="preserve">on </w:t>
      </w:r>
      <w:r w:rsidR="00451381" w:rsidRPr="00214D4D">
        <w:rPr>
          <w:sz w:val="22"/>
          <w:szCs w:val="22"/>
        </w:rPr>
        <w:t xml:space="preserve">the </w:t>
      </w:r>
      <w:r w:rsidR="000D1504" w:rsidRPr="00214D4D">
        <w:rPr>
          <w:sz w:val="22"/>
          <w:szCs w:val="22"/>
        </w:rPr>
        <w:t>manageabilit</w:t>
      </w:r>
      <w:bookmarkStart w:id="2" w:name="_GoBack"/>
      <w:bookmarkEnd w:id="2"/>
      <w:r w:rsidR="000D1504" w:rsidRPr="00214D4D">
        <w:rPr>
          <w:sz w:val="22"/>
          <w:szCs w:val="22"/>
        </w:rPr>
        <w:t>y</w:t>
      </w:r>
      <w:r w:rsidR="00451381" w:rsidRPr="00214D4D">
        <w:rPr>
          <w:sz w:val="22"/>
          <w:szCs w:val="22"/>
        </w:rPr>
        <w:t xml:space="preserve"> of the IVAS codec standardization</w:t>
      </w:r>
      <w:r w:rsidR="001C7B0E" w:rsidRPr="00214D4D">
        <w:rPr>
          <w:sz w:val="22"/>
          <w:szCs w:val="22"/>
        </w:rPr>
        <w:t xml:space="preserve"> [1</w:t>
      </w:r>
      <w:r w:rsidR="00B773AA">
        <w:rPr>
          <w:sz w:val="22"/>
          <w:szCs w:val="22"/>
        </w:rPr>
        <w:t>, 2</w:t>
      </w:r>
      <w:r w:rsidR="001C7B0E" w:rsidRPr="00214D4D">
        <w:rPr>
          <w:sz w:val="22"/>
          <w:szCs w:val="22"/>
        </w:rPr>
        <w:t>]</w:t>
      </w:r>
      <w:r w:rsidR="005E26BE" w:rsidRPr="00214D4D">
        <w:rPr>
          <w:sz w:val="22"/>
          <w:szCs w:val="22"/>
        </w:rPr>
        <w:t>.</w:t>
      </w:r>
      <w:r w:rsidR="00451381" w:rsidRPr="00214D4D">
        <w:rPr>
          <w:sz w:val="22"/>
          <w:szCs w:val="22"/>
        </w:rPr>
        <w:t xml:space="preserve"> Particularly, it</w:t>
      </w:r>
      <w:r w:rsidR="006230E2" w:rsidRPr="00214D4D">
        <w:rPr>
          <w:sz w:val="22"/>
          <w:szCs w:val="22"/>
        </w:rPr>
        <w:t xml:space="preserve"> was considered that many proposed design constraints and features would exceed the scope of the IVAS WID</w:t>
      </w:r>
      <w:r w:rsidR="00AB0F7B" w:rsidRPr="00214D4D">
        <w:rPr>
          <w:sz w:val="22"/>
          <w:szCs w:val="22"/>
        </w:rPr>
        <w:t>.</w:t>
      </w:r>
      <w:r w:rsidR="001C7B0E" w:rsidRPr="00214D4D">
        <w:rPr>
          <w:sz w:val="22"/>
          <w:szCs w:val="22"/>
        </w:rPr>
        <w:t xml:space="preserve"> </w:t>
      </w:r>
      <w:r w:rsidR="00925FD8" w:rsidRPr="00214D4D">
        <w:rPr>
          <w:sz w:val="22"/>
          <w:szCs w:val="22"/>
        </w:rPr>
        <w:t>In addition to such concerns</w:t>
      </w:r>
      <w:r w:rsidR="002772B7" w:rsidRPr="00214D4D">
        <w:rPr>
          <w:sz w:val="22"/>
          <w:szCs w:val="22"/>
        </w:rPr>
        <w:t xml:space="preserve">, it is also apparent that the standardization progress has been </w:t>
      </w:r>
      <w:r w:rsidR="00925FD8" w:rsidRPr="00214D4D">
        <w:rPr>
          <w:sz w:val="22"/>
          <w:szCs w:val="22"/>
        </w:rPr>
        <w:t xml:space="preserve">quite </w:t>
      </w:r>
      <w:r w:rsidR="002772B7" w:rsidRPr="00214D4D">
        <w:rPr>
          <w:sz w:val="22"/>
          <w:szCs w:val="22"/>
        </w:rPr>
        <w:t>slow</w:t>
      </w:r>
      <w:r w:rsidR="00925FD8" w:rsidRPr="00214D4D">
        <w:rPr>
          <w:sz w:val="22"/>
          <w:szCs w:val="22"/>
        </w:rPr>
        <w:t xml:space="preserve"> with difficulty to </w:t>
      </w:r>
      <w:r w:rsidR="0011643C" w:rsidRPr="00214D4D">
        <w:rPr>
          <w:sz w:val="22"/>
          <w:szCs w:val="22"/>
        </w:rPr>
        <w:t>reach agreement on certain design constraints</w:t>
      </w:r>
      <w:r w:rsidR="002772B7" w:rsidRPr="00214D4D">
        <w:rPr>
          <w:sz w:val="22"/>
          <w:szCs w:val="22"/>
        </w:rPr>
        <w:t xml:space="preserve">. The work item schedule has </w:t>
      </w:r>
      <w:r w:rsidR="0011643C" w:rsidRPr="00214D4D">
        <w:rPr>
          <w:sz w:val="22"/>
          <w:szCs w:val="22"/>
        </w:rPr>
        <w:t>recently</w:t>
      </w:r>
      <w:r w:rsidR="002772B7" w:rsidRPr="00214D4D">
        <w:rPr>
          <w:sz w:val="22"/>
          <w:szCs w:val="22"/>
        </w:rPr>
        <w:t xml:space="preserve"> been updated to </w:t>
      </w:r>
      <w:r w:rsidR="00C45C0E" w:rsidRPr="00214D4D">
        <w:rPr>
          <w:sz w:val="22"/>
          <w:szCs w:val="22"/>
        </w:rPr>
        <w:t>account for that</w:t>
      </w:r>
      <w:r w:rsidR="002772B7" w:rsidRPr="00214D4D">
        <w:rPr>
          <w:sz w:val="22"/>
          <w:szCs w:val="22"/>
        </w:rPr>
        <w:t>.</w:t>
      </w:r>
      <w:r w:rsidR="00BE6709" w:rsidRPr="00214D4D">
        <w:rPr>
          <w:sz w:val="22"/>
          <w:szCs w:val="22"/>
        </w:rPr>
        <w:t xml:space="preserve"> </w:t>
      </w:r>
    </w:p>
    <w:p w14:paraId="69B8DCE8" w14:textId="784A3764" w:rsidR="00CC4037" w:rsidRDefault="00CC4037" w:rsidP="002D43E6">
      <w:pPr>
        <w:spacing w:after="300" w:line="240" w:lineRule="auto"/>
        <w:rPr>
          <w:sz w:val="22"/>
          <w:szCs w:val="22"/>
          <w:highlight w:val="yellow"/>
        </w:rPr>
      </w:pPr>
      <w:r w:rsidRPr="00214D4D">
        <w:rPr>
          <w:sz w:val="22"/>
          <w:szCs w:val="22"/>
        </w:rPr>
        <w:t xml:space="preserve">Considering that IVAS is the first conversational immersive standard it is set to truly disrupt the voice and audio experience. It is therefore to be expected that some relevant new features and use cases will be identified </w:t>
      </w:r>
      <w:r w:rsidR="00CF3057" w:rsidRPr="00214D4D">
        <w:rPr>
          <w:sz w:val="22"/>
          <w:szCs w:val="22"/>
        </w:rPr>
        <w:t xml:space="preserve">only well </w:t>
      </w:r>
      <w:r w:rsidRPr="00214D4D">
        <w:rPr>
          <w:sz w:val="22"/>
          <w:szCs w:val="22"/>
        </w:rPr>
        <w:t>after the work item has been launched.</w:t>
      </w:r>
      <w:r w:rsidR="00F47C63" w:rsidRPr="00214D4D">
        <w:rPr>
          <w:sz w:val="22"/>
          <w:szCs w:val="22"/>
        </w:rPr>
        <w:t xml:space="preserve"> Update of the work item schedule </w:t>
      </w:r>
      <w:r w:rsidR="00CF3057" w:rsidRPr="00214D4D">
        <w:rPr>
          <w:sz w:val="22"/>
          <w:szCs w:val="22"/>
        </w:rPr>
        <w:t>may</w:t>
      </w:r>
      <w:r w:rsidR="00F47C63" w:rsidRPr="00214D4D">
        <w:rPr>
          <w:sz w:val="22"/>
          <w:szCs w:val="22"/>
        </w:rPr>
        <w:t xml:space="preserve"> </w:t>
      </w:r>
      <w:r w:rsidR="00CF3057" w:rsidRPr="00214D4D">
        <w:rPr>
          <w:sz w:val="22"/>
          <w:szCs w:val="22"/>
        </w:rPr>
        <w:t>also give time for</w:t>
      </w:r>
      <w:r w:rsidR="00F47C63" w:rsidRPr="00214D4D">
        <w:rPr>
          <w:sz w:val="22"/>
          <w:szCs w:val="22"/>
        </w:rPr>
        <w:t xml:space="preserve"> some new </w:t>
      </w:r>
      <w:r w:rsidR="00B50E97" w:rsidRPr="00214D4D">
        <w:rPr>
          <w:sz w:val="22"/>
          <w:szCs w:val="22"/>
        </w:rPr>
        <w:t>proposals</w:t>
      </w:r>
      <w:r w:rsidR="00F47C63" w:rsidRPr="00214D4D">
        <w:rPr>
          <w:sz w:val="22"/>
          <w:szCs w:val="22"/>
        </w:rPr>
        <w:t>.</w:t>
      </w:r>
      <w:r w:rsidRPr="00214D4D">
        <w:rPr>
          <w:sz w:val="22"/>
          <w:szCs w:val="22"/>
        </w:rPr>
        <w:t xml:space="preserve"> </w:t>
      </w:r>
      <w:r w:rsidR="00CF3057" w:rsidRPr="00214D4D">
        <w:rPr>
          <w:sz w:val="22"/>
          <w:szCs w:val="22"/>
        </w:rPr>
        <w:t>Already now, e</w:t>
      </w:r>
      <w:r w:rsidR="00B50E97" w:rsidRPr="00214D4D">
        <w:rPr>
          <w:sz w:val="22"/>
          <w:szCs w:val="22"/>
        </w:rPr>
        <w:t xml:space="preserve">xtending the work item from Rel-16 to Rel-17 timeframe has sparked new industry </w:t>
      </w:r>
      <w:r w:rsidR="00B50E97" w:rsidRPr="004472A2">
        <w:rPr>
          <w:sz w:val="22"/>
          <w:szCs w:val="22"/>
        </w:rPr>
        <w:t>interest in the work [</w:t>
      </w:r>
      <w:r w:rsidR="00B773AA">
        <w:rPr>
          <w:sz w:val="22"/>
          <w:szCs w:val="22"/>
        </w:rPr>
        <w:t>3</w:t>
      </w:r>
      <w:r w:rsidR="00B50E97" w:rsidRPr="004472A2">
        <w:rPr>
          <w:sz w:val="22"/>
          <w:szCs w:val="22"/>
        </w:rPr>
        <w:t xml:space="preserve">]. </w:t>
      </w:r>
      <w:r w:rsidRPr="004472A2">
        <w:rPr>
          <w:sz w:val="22"/>
          <w:szCs w:val="22"/>
        </w:rPr>
        <w:t xml:space="preserve">In </w:t>
      </w:r>
      <w:r w:rsidR="005C4DAC" w:rsidRPr="004472A2">
        <w:rPr>
          <w:sz w:val="22"/>
          <w:szCs w:val="22"/>
        </w:rPr>
        <w:t xml:space="preserve">order to </w:t>
      </w:r>
      <w:r w:rsidRPr="004472A2">
        <w:rPr>
          <w:sz w:val="22"/>
          <w:szCs w:val="22"/>
        </w:rPr>
        <w:t>guarantee an attractive immersive voice and audio standard</w:t>
      </w:r>
      <w:r w:rsidR="005C4DAC" w:rsidRPr="004472A2">
        <w:rPr>
          <w:sz w:val="22"/>
          <w:szCs w:val="22"/>
        </w:rPr>
        <w:t xml:space="preserve"> it is important to fairly evaluate and consider also such new proposals</w:t>
      </w:r>
      <w:r w:rsidRPr="004472A2">
        <w:rPr>
          <w:sz w:val="22"/>
          <w:szCs w:val="22"/>
        </w:rPr>
        <w:t>.</w:t>
      </w:r>
    </w:p>
    <w:p w14:paraId="2C980B73" w14:textId="37D9B733" w:rsidR="008C46C5" w:rsidRDefault="00CC4037" w:rsidP="002D43E6">
      <w:pPr>
        <w:spacing w:after="300" w:line="240" w:lineRule="auto"/>
        <w:rPr>
          <w:sz w:val="22"/>
          <w:szCs w:val="22"/>
        </w:rPr>
      </w:pPr>
      <w:r w:rsidRPr="00214D4D">
        <w:rPr>
          <w:sz w:val="22"/>
          <w:szCs w:val="22"/>
        </w:rPr>
        <w:t>I</w:t>
      </w:r>
      <w:r w:rsidR="007326B4" w:rsidRPr="00214D4D">
        <w:rPr>
          <w:sz w:val="22"/>
          <w:szCs w:val="22"/>
        </w:rPr>
        <w:t>t is the source’s view that</w:t>
      </w:r>
      <w:r w:rsidR="001C7B0E" w:rsidRPr="00214D4D">
        <w:rPr>
          <w:sz w:val="22"/>
          <w:szCs w:val="22"/>
        </w:rPr>
        <w:t xml:space="preserve"> </w:t>
      </w:r>
      <w:r w:rsidR="00EB3456" w:rsidRPr="00214D4D">
        <w:rPr>
          <w:sz w:val="22"/>
          <w:szCs w:val="22"/>
        </w:rPr>
        <w:t xml:space="preserve">the </w:t>
      </w:r>
      <w:r w:rsidR="0099484C" w:rsidRPr="00214D4D">
        <w:rPr>
          <w:sz w:val="22"/>
          <w:szCs w:val="22"/>
        </w:rPr>
        <w:t xml:space="preserve">currently </w:t>
      </w:r>
      <w:r w:rsidR="00EB3456" w:rsidRPr="00214D4D">
        <w:rPr>
          <w:sz w:val="22"/>
          <w:szCs w:val="22"/>
        </w:rPr>
        <w:t xml:space="preserve">proposed design constraints are </w:t>
      </w:r>
      <w:r w:rsidR="007326B4" w:rsidRPr="00214D4D">
        <w:rPr>
          <w:sz w:val="22"/>
          <w:szCs w:val="22"/>
        </w:rPr>
        <w:t xml:space="preserve">generally </w:t>
      </w:r>
      <w:r w:rsidR="00EB3456" w:rsidRPr="00214D4D">
        <w:rPr>
          <w:sz w:val="22"/>
          <w:szCs w:val="22"/>
        </w:rPr>
        <w:t>well in line with the work item scope</w:t>
      </w:r>
      <w:r w:rsidRPr="00214D4D">
        <w:rPr>
          <w:sz w:val="22"/>
          <w:szCs w:val="22"/>
        </w:rPr>
        <w:t xml:space="preserve">. In the hope that </w:t>
      </w:r>
      <w:r w:rsidR="00D8214A" w:rsidRPr="00214D4D">
        <w:rPr>
          <w:sz w:val="22"/>
          <w:szCs w:val="22"/>
        </w:rPr>
        <w:t>potential problems could be identified and solved,</w:t>
      </w:r>
      <w:r w:rsidR="00E74A54" w:rsidRPr="00214D4D">
        <w:rPr>
          <w:sz w:val="22"/>
          <w:szCs w:val="22"/>
        </w:rPr>
        <w:t xml:space="preserve"> </w:t>
      </w:r>
      <w:r w:rsidR="007326B4" w:rsidRPr="00214D4D">
        <w:rPr>
          <w:sz w:val="22"/>
          <w:szCs w:val="22"/>
        </w:rPr>
        <w:t>i</w:t>
      </w:r>
      <w:r w:rsidR="00E74A54" w:rsidRPr="00214D4D">
        <w:rPr>
          <w:sz w:val="22"/>
          <w:szCs w:val="22"/>
        </w:rPr>
        <w:t xml:space="preserve">t is provided discussion in this input contribution to address the “sore points” </w:t>
      </w:r>
      <w:r w:rsidR="00D8214A" w:rsidRPr="00214D4D">
        <w:rPr>
          <w:sz w:val="22"/>
          <w:szCs w:val="22"/>
        </w:rPr>
        <w:t>listed</w:t>
      </w:r>
      <w:r w:rsidR="00E74A54" w:rsidRPr="00214D4D">
        <w:rPr>
          <w:sz w:val="22"/>
          <w:szCs w:val="22"/>
        </w:rPr>
        <w:t xml:space="preserve"> in [</w:t>
      </w:r>
      <w:r w:rsidR="00B773AA">
        <w:rPr>
          <w:sz w:val="22"/>
          <w:szCs w:val="22"/>
        </w:rPr>
        <w:t>2</w:t>
      </w:r>
      <w:r w:rsidR="00E74A54" w:rsidRPr="00214D4D">
        <w:rPr>
          <w:sz w:val="22"/>
          <w:szCs w:val="22"/>
        </w:rPr>
        <w:t xml:space="preserve">]. </w:t>
      </w:r>
    </w:p>
    <w:p w14:paraId="0479A8B4" w14:textId="69A70F6D" w:rsidR="00813DFA" w:rsidRPr="00C45D82" w:rsidRDefault="001334F5" w:rsidP="00C45D82">
      <w:pPr>
        <w:pStyle w:val="Heading1"/>
        <w:rPr>
          <w:sz w:val="28"/>
          <w:szCs w:val="21"/>
        </w:rPr>
      </w:pPr>
      <w:r w:rsidRPr="00FC718F">
        <w:rPr>
          <w:sz w:val="28"/>
          <w:szCs w:val="21"/>
        </w:rPr>
        <w:t xml:space="preserve">2. </w:t>
      </w:r>
      <w:r w:rsidR="00C45D82">
        <w:rPr>
          <w:sz w:val="28"/>
          <w:szCs w:val="21"/>
        </w:rPr>
        <w:t>Discussion</w:t>
      </w:r>
      <w:r w:rsidR="001A2039">
        <w:rPr>
          <w:sz w:val="28"/>
          <w:szCs w:val="21"/>
        </w:rPr>
        <w:t xml:space="preserve"> on design constraints</w:t>
      </w:r>
    </w:p>
    <w:p w14:paraId="4BD1D5D8" w14:textId="30ACCEFE" w:rsidR="005A67A5" w:rsidRDefault="001318CE" w:rsidP="005A67A5">
      <w:pPr>
        <w:spacing w:after="0" w:line="240" w:lineRule="auto"/>
        <w:rPr>
          <w:sz w:val="22"/>
          <w:szCs w:val="22"/>
        </w:rPr>
      </w:pPr>
      <w:r>
        <w:rPr>
          <w:sz w:val="22"/>
          <w:szCs w:val="22"/>
        </w:rPr>
        <w:t xml:space="preserve">According to </w:t>
      </w:r>
      <w:r w:rsidR="00054052">
        <w:rPr>
          <w:sz w:val="22"/>
          <w:szCs w:val="22"/>
        </w:rPr>
        <w:t>[</w:t>
      </w:r>
      <w:r w:rsidR="00B773AA">
        <w:rPr>
          <w:sz w:val="22"/>
          <w:szCs w:val="22"/>
        </w:rPr>
        <w:t>2</w:t>
      </w:r>
      <w:r w:rsidR="008B2667">
        <w:rPr>
          <w:sz w:val="22"/>
          <w:szCs w:val="22"/>
        </w:rPr>
        <w:t>]</w:t>
      </w:r>
      <w:r w:rsidR="009B416A">
        <w:rPr>
          <w:sz w:val="22"/>
          <w:szCs w:val="22"/>
        </w:rPr>
        <w:t>,</w:t>
      </w:r>
      <w:r w:rsidR="00054052">
        <w:rPr>
          <w:sz w:val="22"/>
          <w:szCs w:val="22"/>
        </w:rPr>
        <w:t xml:space="preserve"> </w:t>
      </w:r>
      <w:r w:rsidR="005A67A5" w:rsidRPr="005A67A5">
        <w:rPr>
          <w:sz w:val="22"/>
          <w:szCs w:val="22"/>
        </w:rPr>
        <w:t xml:space="preserve">proposed features that </w:t>
      </w:r>
      <w:r w:rsidR="00054052">
        <w:rPr>
          <w:sz w:val="22"/>
          <w:szCs w:val="22"/>
        </w:rPr>
        <w:t>would</w:t>
      </w:r>
      <w:r w:rsidR="005A67A5" w:rsidRPr="005A67A5">
        <w:rPr>
          <w:sz w:val="22"/>
          <w:szCs w:val="22"/>
        </w:rPr>
        <w:t xml:space="preserve"> not necessarily </w:t>
      </w:r>
      <w:r w:rsidR="00054052">
        <w:rPr>
          <w:sz w:val="22"/>
          <w:szCs w:val="22"/>
        </w:rPr>
        <w:t xml:space="preserve">be essential to the </w:t>
      </w:r>
      <w:r w:rsidR="005A67A5" w:rsidRPr="005A67A5">
        <w:rPr>
          <w:sz w:val="22"/>
          <w:szCs w:val="22"/>
        </w:rPr>
        <w:t>work item are</w:t>
      </w:r>
      <w:r w:rsidR="00054052">
        <w:rPr>
          <w:sz w:val="22"/>
          <w:szCs w:val="22"/>
        </w:rPr>
        <w:t>:</w:t>
      </w:r>
      <w:r w:rsidR="005A67A5" w:rsidRPr="005A67A5">
        <w:rPr>
          <w:sz w:val="22"/>
          <w:szCs w:val="22"/>
        </w:rPr>
        <w:t xml:space="preserve"> </w:t>
      </w:r>
    </w:p>
    <w:p w14:paraId="6032FBDB" w14:textId="77777777" w:rsidR="00054052" w:rsidRPr="005A67A5" w:rsidRDefault="00054052" w:rsidP="005A67A5">
      <w:pPr>
        <w:spacing w:after="0" w:line="240" w:lineRule="auto"/>
        <w:rPr>
          <w:sz w:val="22"/>
          <w:szCs w:val="22"/>
        </w:rPr>
      </w:pPr>
    </w:p>
    <w:p w14:paraId="4C058CA5" w14:textId="1C6EFBC7" w:rsidR="005A67A5" w:rsidRPr="00054052" w:rsidRDefault="005A67A5" w:rsidP="00054052">
      <w:pPr>
        <w:pStyle w:val="ListParagraph"/>
        <w:numPr>
          <w:ilvl w:val="0"/>
          <w:numId w:val="13"/>
        </w:numPr>
        <w:spacing w:after="0" w:line="240" w:lineRule="auto"/>
        <w:rPr>
          <w:szCs w:val="22"/>
        </w:rPr>
      </w:pPr>
      <w:r w:rsidRPr="00054052">
        <w:rPr>
          <w:szCs w:val="22"/>
        </w:rPr>
        <w:t xml:space="preserve">certain spatial audio input formats, </w:t>
      </w:r>
    </w:p>
    <w:p w14:paraId="0BF1733B" w14:textId="12197C5D" w:rsidR="005A67A5" w:rsidRPr="00054052" w:rsidRDefault="005A67A5" w:rsidP="00054052">
      <w:pPr>
        <w:pStyle w:val="ListParagraph"/>
        <w:numPr>
          <w:ilvl w:val="0"/>
          <w:numId w:val="13"/>
        </w:numPr>
        <w:spacing w:after="0" w:line="240" w:lineRule="auto"/>
        <w:rPr>
          <w:szCs w:val="22"/>
        </w:rPr>
      </w:pPr>
      <w:r w:rsidRPr="00054052">
        <w:rPr>
          <w:szCs w:val="22"/>
        </w:rPr>
        <w:t>certain bit rates/operation modes,</w:t>
      </w:r>
    </w:p>
    <w:p w14:paraId="48DE5761" w14:textId="396F2DE0" w:rsidR="005A67A5" w:rsidRPr="00054052" w:rsidRDefault="005A67A5" w:rsidP="00054052">
      <w:pPr>
        <w:pStyle w:val="ListParagraph"/>
        <w:numPr>
          <w:ilvl w:val="0"/>
          <w:numId w:val="13"/>
        </w:numPr>
        <w:spacing w:after="0" w:line="240" w:lineRule="auto"/>
        <w:rPr>
          <w:szCs w:val="22"/>
        </w:rPr>
      </w:pPr>
      <w:r w:rsidRPr="00054052">
        <w:rPr>
          <w:szCs w:val="22"/>
        </w:rPr>
        <w:t xml:space="preserve">the existence and the properties of an external renderer API, </w:t>
      </w:r>
    </w:p>
    <w:p w14:paraId="14CAFFE1" w14:textId="62F1FEC9" w:rsidR="005A67A5" w:rsidRPr="00054052" w:rsidRDefault="005A67A5" w:rsidP="00054052">
      <w:pPr>
        <w:pStyle w:val="ListParagraph"/>
        <w:numPr>
          <w:ilvl w:val="0"/>
          <w:numId w:val="13"/>
        </w:numPr>
        <w:spacing w:after="0" w:line="240" w:lineRule="auto"/>
        <w:rPr>
          <w:szCs w:val="22"/>
        </w:rPr>
      </w:pPr>
      <w:r w:rsidRPr="00054052">
        <w:rPr>
          <w:szCs w:val="22"/>
        </w:rPr>
        <w:t xml:space="preserve">pass-through operation, </w:t>
      </w:r>
    </w:p>
    <w:p w14:paraId="065777CF" w14:textId="030CC9BF" w:rsidR="005A67A5" w:rsidRDefault="005A67A5" w:rsidP="00513C30">
      <w:pPr>
        <w:pStyle w:val="ListParagraph"/>
        <w:numPr>
          <w:ilvl w:val="0"/>
          <w:numId w:val="13"/>
        </w:numPr>
        <w:spacing w:after="0" w:line="240" w:lineRule="auto"/>
        <w:rPr>
          <w:szCs w:val="22"/>
        </w:rPr>
      </w:pPr>
      <w:r w:rsidRPr="00054052">
        <w:rPr>
          <w:szCs w:val="22"/>
        </w:rPr>
        <w:t>certain renderer output formats.</w:t>
      </w:r>
    </w:p>
    <w:p w14:paraId="1CA463B4" w14:textId="77777777" w:rsidR="00513C30" w:rsidRPr="00513C30" w:rsidRDefault="00513C30" w:rsidP="00513C30">
      <w:pPr>
        <w:spacing w:after="0" w:line="240" w:lineRule="auto"/>
        <w:rPr>
          <w:szCs w:val="22"/>
        </w:rPr>
      </w:pPr>
    </w:p>
    <w:p w14:paraId="0E31B0C8" w14:textId="5AEB6C24" w:rsidR="005C4FA6" w:rsidRPr="0035695A" w:rsidRDefault="00513C30" w:rsidP="16D0CBF4">
      <w:pPr>
        <w:spacing w:after="300" w:line="240" w:lineRule="auto"/>
        <w:rPr>
          <w:sz w:val="22"/>
          <w:szCs w:val="22"/>
        </w:rPr>
      </w:pPr>
      <w:r>
        <w:rPr>
          <w:sz w:val="22"/>
          <w:szCs w:val="22"/>
        </w:rPr>
        <w:t xml:space="preserve">The source has previously indicated </w:t>
      </w:r>
      <w:r w:rsidR="00160ADF">
        <w:rPr>
          <w:sz w:val="22"/>
          <w:szCs w:val="22"/>
        </w:rPr>
        <w:t>as their view that the</w:t>
      </w:r>
      <w:r w:rsidR="008E4413">
        <w:rPr>
          <w:sz w:val="22"/>
          <w:szCs w:val="22"/>
        </w:rPr>
        <w:t xml:space="preserve"> </w:t>
      </w:r>
      <w:r w:rsidR="00907D7F">
        <w:rPr>
          <w:sz w:val="22"/>
          <w:szCs w:val="22"/>
        </w:rPr>
        <w:t>discussion on IVAS design constrains is within the work item scope.</w:t>
      </w:r>
      <w:r w:rsidR="00160ADF">
        <w:rPr>
          <w:sz w:val="22"/>
          <w:szCs w:val="22"/>
        </w:rPr>
        <w:t xml:space="preserve"> </w:t>
      </w:r>
      <w:r w:rsidR="005C4FA6">
        <w:rPr>
          <w:sz w:val="22"/>
          <w:szCs w:val="22"/>
        </w:rPr>
        <w:t>According to this view, there does not seem to be</w:t>
      </w:r>
      <w:r w:rsidR="00D22415">
        <w:rPr>
          <w:sz w:val="22"/>
          <w:szCs w:val="22"/>
        </w:rPr>
        <w:t xml:space="preserve"> </w:t>
      </w:r>
      <w:r w:rsidR="00160ADF">
        <w:rPr>
          <w:sz w:val="22"/>
          <w:szCs w:val="22"/>
        </w:rPr>
        <w:t>such an abundance of out-of-scope proposal</w:t>
      </w:r>
      <w:r w:rsidR="00E13131">
        <w:rPr>
          <w:sz w:val="22"/>
          <w:szCs w:val="22"/>
        </w:rPr>
        <w:t>s</w:t>
      </w:r>
      <w:r w:rsidR="00160ADF">
        <w:rPr>
          <w:sz w:val="22"/>
          <w:szCs w:val="22"/>
        </w:rPr>
        <w:t xml:space="preserve"> for IVAS </w:t>
      </w:r>
      <w:r w:rsidR="00B14991">
        <w:rPr>
          <w:sz w:val="22"/>
          <w:szCs w:val="22"/>
        </w:rPr>
        <w:t xml:space="preserve">that </w:t>
      </w:r>
      <w:r w:rsidR="00D704C9">
        <w:rPr>
          <w:sz w:val="22"/>
          <w:szCs w:val="22"/>
        </w:rPr>
        <w:t xml:space="preserve">it should be </w:t>
      </w:r>
      <w:r w:rsidR="00E13131">
        <w:rPr>
          <w:sz w:val="22"/>
          <w:szCs w:val="22"/>
        </w:rPr>
        <w:t xml:space="preserve">started </w:t>
      </w:r>
      <w:r w:rsidR="003B78B4">
        <w:rPr>
          <w:sz w:val="22"/>
          <w:szCs w:val="22"/>
        </w:rPr>
        <w:t>categorizing</w:t>
      </w:r>
      <w:r w:rsidR="00E13131">
        <w:rPr>
          <w:sz w:val="22"/>
          <w:szCs w:val="22"/>
        </w:rPr>
        <w:t xml:space="preserve"> individual </w:t>
      </w:r>
      <w:r w:rsidR="00B56D91">
        <w:rPr>
          <w:sz w:val="22"/>
          <w:szCs w:val="22"/>
        </w:rPr>
        <w:t>d</w:t>
      </w:r>
      <w:r w:rsidR="00E13131">
        <w:rPr>
          <w:sz w:val="22"/>
          <w:szCs w:val="22"/>
        </w:rPr>
        <w:t xml:space="preserve">esign </w:t>
      </w:r>
      <w:r w:rsidR="00B56D91">
        <w:rPr>
          <w:sz w:val="22"/>
          <w:szCs w:val="22"/>
        </w:rPr>
        <w:t>c</w:t>
      </w:r>
      <w:r w:rsidR="00E13131">
        <w:rPr>
          <w:sz w:val="22"/>
          <w:szCs w:val="22"/>
        </w:rPr>
        <w:t xml:space="preserve">onstraints in terms of </w:t>
      </w:r>
      <w:r w:rsidR="009E417C">
        <w:rPr>
          <w:sz w:val="22"/>
          <w:szCs w:val="22"/>
        </w:rPr>
        <w:t xml:space="preserve">the </w:t>
      </w:r>
      <w:r w:rsidR="00E13131">
        <w:rPr>
          <w:sz w:val="22"/>
          <w:szCs w:val="22"/>
        </w:rPr>
        <w:t>2017 Rel-16</w:t>
      </w:r>
      <w:r w:rsidR="00331FB3">
        <w:rPr>
          <w:sz w:val="22"/>
          <w:szCs w:val="22"/>
        </w:rPr>
        <w:t xml:space="preserve"> WID text only. Rather it is the view of the source that an attractive </w:t>
      </w:r>
      <w:r w:rsidR="00331FB3" w:rsidRPr="0035695A">
        <w:rPr>
          <w:sz w:val="22"/>
          <w:szCs w:val="22"/>
        </w:rPr>
        <w:t xml:space="preserve">standard meeting the </w:t>
      </w:r>
      <w:r w:rsidR="000F2DB6" w:rsidRPr="0035695A">
        <w:rPr>
          <w:sz w:val="22"/>
          <w:szCs w:val="22"/>
        </w:rPr>
        <w:t xml:space="preserve">industry needs should be the </w:t>
      </w:r>
      <w:r w:rsidR="00A26B1C">
        <w:rPr>
          <w:sz w:val="22"/>
          <w:szCs w:val="22"/>
        </w:rPr>
        <w:t xml:space="preserve">main </w:t>
      </w:r>
      <w:r w:rsidR="000F2DB6" w:rsidRPr="0035695A">
        <w:rPr>
          <w:sz w:val="22"/>
          <w:szCs w:val="22"/>
        </w:rPr>
        <w:t>goal</w:t>
      </w:r>
      <w:r w:rsidR="00D637A8" w:rsidRPr="0035695A">
        <w:rPr>
          <w:sz w:val="22"/>
          <w:szCs w:val="22"/>
        </w:rPr>
        <w:t>.</w:t>
      </w:r>
      <w:r w:rsidR="00751BBD" w:rsidRPr="0035695A">
        <w:rPr>
          <w:sz w:val="22"/>
          <w:szCs w:val="22"/>
        </w:rPr>
        <w:t xml:space="preserve"> </w:t>
      </w:r>
      <w:r w:rsidR="00D637A8" w:rsidRPr="0035695A">
        <w:rPr>
          <w:sz w:val="22"/>
          <w:szCs w:val="22"/>
        </w:rPr>
        <w:t>T</w:t>
      </w:r>
      <w:r w:rsidR="00751BBD" w:rsidRPr="0035695A">
        <w:rPr>
          <w:sz w:val="22"/>
          <w:szCs w:val="22"/>
        </w:rPr>
        <w:t xml:space="preserve">his may very well include also features that are not identified in the </w:t>
      </w:r>
      <w:r w:rsidR="00DB7CFD" w:rsidRPr="0035695A">
        <w:rPr>
          <w:sz w:val="22"/>
          <w:szCs w:val="22"/>
        </w:rPr>
        <w:t>WID, or even proposed so far in SA4</w:t>
      </w:r>
      <w:r w:rsidR="000F2DB6" w:rsidRPr="0035695A">
        <w:rPr>
          <w:sz w:val="22"/>
          <w:szCs w:val="22"/>
        </w:rPr>
        <w:t>.</w:t>
      </w:r>
    </w:p>
    <w:p w14:paraId="6B40F4E6" w14:textId="2EF70F76" w:rsidR="00BF4372" w:rsidRPr="00BF4372" w:rsidRDefault="005C4FA6" w:rsidP="00BF4372">
      <w:pPr>
        <w:spacing w:after="300" w:line="240" w:lineRule="auto"/>
        <w:rPr>
          <w:sz w:val="22"/>
          <w:szCs w:val="22"/>
        </w:rPr>
      </w:pPr>
      <w:r w:rsidRPr="0035695A">
        <w:rPr>
          <w:sz w:val="22"/>
          <w:szCs w:val="22"/>
        </w:rPr>
        <w:t>A</w:t>
      </w:r>
      <w:r w:rsidR="002006B4" w:rsidRPr="0035695A">
        <w:rPr>
          <w:sz w:val="22"/>
          <w:szCs w:val="22"/>
        </w:rPr>
        <w:t xml:space="preserve">ccording to the </w:t>
      </w:r>
      <w:r w:rsidR="00F02046" w:rsidRPr="0035695A">
        <w:rPr>
          <w:sz w:val="22"/>
          <w:szCs w:val="22"/>
        </w:rPr>
        <w:t>p</w:t>
      </w:r>
      <w:r w:rsidR="002006B4" w:rsidRPr="0035695A">
        <w:rPr>
          <w:sz w:val="22"/>
          <w:szCs w:val="22"/>
        </w:rPr>
        <w:t xml:space="preserve">roject </w:t>
      </w:r>
      <w:r w:rsidR="00F02046" w:rsidRPr="0035695A">
        <w:rPr>
          <w:sz w:val="22"/>
          <w:szCs w:val="22"/>
        </w:rPr>
        <w:t>p</w:t>
      </w:r>
      <w:r w:rsidR="002006B4" w:rsidRPr="0035695A">
        <w:rPr>
          <w:sz w:val="22"/>
          <w:szCs w:val="22"/>
        </w:rPr>
        <w:t xml:space="preserve">lan, the </w:t>
      </w:r>
      <w:r w:rsidR="00F02046" w:rsidRPr="0035695A">
        <w:rPr>
          <w:sz w:val="22"/>
          <w:szCs w:val="22"/>
        </w:rPr>
        <w:t>d</w:t>
      </w:r>
      <w:r w:rsidR="002006B4" w:rsidRPr="0035695A">
        <w:rPr>
          <w:sz w:val="22"/>
          <w:szCs w:val="22"/>
        </w:rPr>
        <w:t xml:space="preserve">esign </w:t>
      </w:r>
      <w:r w:rsidR="00F02046" w:rsidRPr="0035695A">
        <w:rPr>
          <w:sz w:val="22"/>
          <w:szCs w:val="22"/>
        </w:rPr>
        <w:t>c</w:t>
      </w:r>
      <w:r w:rsidR="002006B4" w:rsidRPr="0035695A">
        <w:rPr>
          <w:sz w:val="22"/>
          <w:szCs w:val="22"/>
        </w:rPr>
        <w:t xml:space="preserve">onstraints are to be completed in </w:t>
      </w:r>
      <w:r w:rsidR="00054A93" w:rsidRPr="0035695A">
        <w:rPr>
          <w:sz w:val="22"/>
          <w:szCs w:val="22"/>
        </w:rPr>
        <w:t>January 2020 (SA4#107)</w:t>
      </w:r>
      <w:r w:rsidR="00C04FA7" w:rsidRPr="0035695A">
        <w:rPr>
          <w:sz w:val="22"/>
          <w:szCs w:val="22"/>
        </w:rPr>
        <w:t xml:space="preserve">. </w:t>
      </w:r>
      <w:r w:rsidR="006E38F4" w:rsidRPr="0035695A">
        <w:rPr>
          <w:sz w:val="22"/>
          <w:szCs w:val="22"/>
        </w:rPr>
        <w:t>This</w:t>
      </w:r>
      <w:r w:rsidRPr="0035695A">
        <w:rPr>
          <w:sz w:val="22"/>
          <w:szCs w:val="22"/>
        </w:rPr>
        <w:t xml:space="preserve"> suggests that </w:t>
      </w:r>
      <w:r w:rsidR="00B664BC" w:rsidRPr="0035695A">
        <w:rPr>
          <w:sz w:val="22"/>
          <w:szCs w:val="22"/>
        </w:rPr>
        <w:t>speedier convergence on some proposed design constraints is desirable, and there may be limited room for new features that have not been proposed so far.</w:t>
      </w:r>
      <w:r w:rsidR="006E38F4" w:rsidRPr="0035695A">
        <w:rPr>
          <w:sz w:val="22"/>
          <w:szCs w:val="22"/>
        </w:rPr>
        <w:t xml:space="preserve"> </w:t>
      </w:r>
      <w:r w:rsidR="00657C15" w:rsidRPr="0035695A">
        <w:rPr>
          <w:sz w:val="22"/>
          <w:szCs w:val="22"/>
        </w:rPr>
        <w:t>In order to take the concerns from Dolby into consideration</w:t>
      </w:r>
      <w:r w:rsidR="00136E0B">
        <w:rPr>
          <w:sz w:val="22"/>
          <w:szCs w:val="22"/>
        </w:rPr>
        <w:t xml:space="preserve"> and to try to speed up the convergence</w:t>
      </w:r>
      <w:r w:rsidR="00657C15" w:rsidRPr="0035695A">
        <w:rPr>
          <w:sz w:val="22"/>
          <w:szCs w:val="22"/>
        </w:rPr>
        <w:t xml:space="preserve">, it is next </w:t>
      </w:r>
      <w:r w:rsidR="0007197D" w:rsidRPr="0035695A">
        <w:rPr>
          <w:sz w:val="22"/>
          <w:szCs w:val="22"/>
        </w:rPr>
        <w:t>provided discussion and views of the above listed bullet items in terms of the IVAS WID</w:t>
      </w:r>
      <w:r w:rsidR="00827779" w:rsidRPr="0035695A">
        <w:rPr>
          <w:sz w:val="22"/>
          <w:szCs w:val="22"/>
        </w:rPr>
        <w:t xml:space="preserve"> text</w:t>
      </w:r>
      <w:r w:rsidR="0007197D" w:rsidRPr="0035695A">
        <w:rPr>
          <w:sz w:val="22"/>
          <w:szCs w:val="22"/>
        </w:rPr>
        <w:t>.</w:t>
      </w:r>
    </w:p>
    <w:p w14:paraId="2FA6848F" w14:textId="0AA15B87" w:rsidR="007958BE" w:rsidRDefault="00FC718F" w:rsidP="00532472">
      <w:pPr>
        <w:pStyle w:val="Heading2"/>
        <w:numPr>
          <w:ilvl w:val="1"/>
          <w:numId w:val="16"/>
        </w:numPr>
      </w:pPr>
      <w:r>
        <w:t>C</w:t>
      </w:r>
      <w:r w:rsidRPr="00054052">
        <w:t>ertain spatial audio input formats</w:t>
      </w:r>
    </w:p>
    <w:p w14:paraId="4CA3D3BF" w14:textId="31598AC5" w:rsidR="005A67A5" w:rsidRDefault="001D76D9" w:rsidP="16D0CBF4">
      <w:pPr>
        <w:spacing w:after="300" w:line="240" w:lineRule="auto"/>
        <w:rPr>
          <w:sz w:val="22"/>
          <w:szCs w:val="22"/>
        </w:rPr>
      </w:pPr>
      <w:r>
        <w:rPr>
          <w:sz w:val="22"/>
          <w:szCs w:val="22"/>
        </w:rPr>
        <w:t xml:space="preserve">The IVAS </w:t>
      </w:r>
      <w:r w:rsidR="003A0D98">
        <w:rPr>
          <w:sz w:val="22"/>
          <w:szCs w:val="22"/>
        </w:rPr>
        <w:t>d</w:t>
      </w:r>
      <w:r>
        <w:rPr>
          <w:sz w:val="22"/>
          <w:szCs w:val="22"/>
        </w:rPr>
        <w:t xml:space="preserve">esign </w:t>
      </w:r>
      <w:r w:rsidR="003A0D98">
        <w:rPr>
          <w:sz w:val="22"/>
          <w:szCs w:val="22"/>
        </w:rPr>
        <w:t>c</w:t>
      </w:r>
      <w:r>
        <w:rPr>
          <w:sz w:val="22"/>
          <w:szCs w:val="22"/>
        </w:rPr>
        <w:t>onstraints</w:t>
      </w:r>
      <w:r w:rsidR="003A0D98">
        <w:rPr>
          <w:sz w:val="22"/>
          <w:szCs w:val="22"/>
        </w:rPr>
        <w:t>, IVAS-4 [</w:t>
      </w:r>
      <w:r w:rsidR="006C51E4">
        <w:rPr>
          <w:sz w:val="22"/>
          <w:szCs w:val="22"/>
        </w:rPr>
        <w:t>4</w:t>
      </w:r>
      <w:r w:rsidR="003A0D98">
        <w:rPr>
          <w:sz w:val="22"/>
          <w:szCs w:val="22"/>
        </w:rPr>
        <w:t>],</w:t>
      </w:r>
      <w:r>
        <w:rPr>
          <w:sz w:val="22"/>
          <w:szCs w:val="22"/>
        </w:rPr>
        <w:t xml:space="preserve"> currently list</w:t>
      </w:r>
      <w:r w:rsidR="000F4F03">
        <w:rPr>
          <w:sz w:val="22"/>
          <w:szCs w:val="22"/>
        </w:rPr>
        <w:t>s</w:t>
      </w:r>
      <w:r>
        <w:rPr>
          <w:sz w:val="22"/>
          <w:szCs w:val="22"/>
        </w:rPr>
        <w:t xml:space="preserve"> as agreed input formats the following:</w:t>
      </w:r>
    </w:p>
    <w:p w14:paraId="5B666FFE" w14:textId="562C92F2" w:rsidR="000A7C91" w:rsidRPr="00532472" w:rsidRDefault="000A7C91" w:rsidP="00532472">
      <w:pPr>
        <w:pStyle w:val="ListParagraph"/>
        <w:numPr>
          <w:ilvl w:val="0"/>
          <w:numId w:val="18"/>
        </w:numPr>
        <w:spacing w:after="300" w:line="240" w:lineRule="auto"/>
        <w:rPr>
          <w:szCs w:val="22"/>
        </w:rPr>
      </w:pPr>
      <w:r w:rsidRPr="00532472">
        <w:rPr>
          <w:szCs w:val="22"/>
        </w:rPr>
        <w:lastRenderedPageBreak/>
        <w:t>Channel-based audio, including mono (1.0), stereo (2.0), surround (5.1 and 7.1), [surround + height (5.1+4 and 7.1+4), TBD]</w:t>
      </w:r>
    </w:p>
    <w:p w14:paraId="7EA73EC9" w14:textId="4EE82C32" w:rsidR="001D76D9" w:rsidRPr="00532472" w:rsidRDefault="000A7C91" w:rsidP="00532472">
      <w:pPr>
        <w:pStyle w:val="ListParagraph"/>
        <w:numPr>
          <w:ilvl w:val="0"/>
          <w:numId w:val="18"/>
        </w:numPr>
        <w:spacing w:after="300" w:line="240" w:lineRule="auto"/>
        <w:rPr>
          <w:szCs w:val="22"/>
        </w:rPr>
      </w:pPr>
      <w:r w:rsidRPr="00532472">
        <w:rPr>
          <w:szCs w:val="22"/>
        </w:rPr>
        <w:t>Binaural audio</w:t>
      </w:r>
    </w:p>
    <w:p w14:paraId="2B0D4199" w14:textId="77777777" w:rsidR="00052293" w:rsidRDefault="00052293" w:rsidP="00532472">
      <w:pPr>
        <w:pStyle w:val="ListParagraph"/>
        <w:numPr>
          <w:ilvl w:val="0"/>
          <w:numId w:val="18"/>
        </w:numPr>
      </w:pPr>
      <w:bookmarkStart w:id="3" w:name="OLE_LINK3"/>
      <w:bookmarkStart w:id="4" w:name="OLE_LINK4"/>
      <w:r>
        <w:t xml:space="preserve">Scene-based audio, first-order (FOA) and up to [N]-order ambisonics. </w:t>
      </w:r>
    </w:p>
    <w:bookmarkEnd w:id="3"/>
    <w:bookmarkEnd w:id="4"/>
    <w:p w14:paraId="7E375037" w14:textId="2C380D4D" w:rsidR="00052293" w:rsidRPr="00532472" w:rsidRDefault="00532472" w:rsidP="00532472">
      <w:pPr>
        <w:pStyle w:val="ListParagraph"/>
        <w:numPr>
          <w:ilvl w:val="0"/>
          <w:numId w:val="18"/>
        </w:numPr>
        <w:spacing w:after="300" w:line="240" w:lineRule="auto"/>
        <w:rPr>
          <w:szCs w:val="22"/>
        </w:rPr>
      </w:pPr>
      <w:r>
        <w:t>Object-based audio, with support for at least [TBD] individual [mono] object streams. Each audio object shall be defined by [TBD metadata parameters</w:t>
      </w:r>
    </w:p>
    <w:p w14:paraId="422B595F" w14:textId="76E77288" w:rsidR="00FC718F" w:rsidRPr="00FA4582" w:rsidRDefault="00023BD3" w:rsidP="16D0CBF4">
      <w:pPr>
        <w:spacing w:after="300" w:line="240" w:lineRule="auto"/>
        <w:rPr>
          <w:sz w:val="22"/>
          <w:szCs w:val="22"/>
        </w:rPr>
      </w:pPr>
      <w:r>
        <w:rPr>
          <w:sz w:val="22"/>
          <w:szCs w:val="22"/>
        </w:rPr>
        <w:t xml:space="preserve">With the </w:t>
      </w:r>
      <w:r w:rsidRPr="00FA4582">
        <w:rPr>
          <w:sz w:val="22"/>
          <w:szCs w:val="22"/>
        </w:rPr>
        <w:t>exception of object-based audio, these</w:t>
      </w:r>
      <w:r w:rsidR="00DD1C86" w:rsidRPr="00FA4582">
        <w:rPr>
          <w:sz w:val="22"/>
          <w:szCs w:val="22"/>
        </w:rPr>
        <w:t xml:space="preserve"> high-level audio formats are mentioned in the work item objective</w:t>
      </w:r>
      <w:r w:rsidR="00AD3AB7" w:rsidRPr="00FA4582">
        <w:rPr>
          <w:sz w:val="22"/>
          <w:szCs w:val="22"/>
        </w:rPr>
        <w:t>s</w:t>
      </w:r>
      <w:r w:rsidR="00FB1FA9">
        <w:rPr>
          <w:sz w:val="22"/>
          <w:szCs w:val="22"/>
        </w:rPr>
        <w:t xml:space="preserve"> [</w:t>
      </w:r>
      <w:r w:rsidR="006C51E4">
        <w:rPr>
          <w:sz w:val="22"/>
          <w:szCs w:val="22"/>
        </w:rPr>
        <w:t>5</w:t>
      </w:r>
      <w:r w:rsidR="00FB1FA9">
        <w:rPr>
          <w:sz w:val="22"/>
          <w:szCs w:val="22"/>
        </w:rPr>
        <w:t>]</w:t>
      </w:r>
      <w:r w:rsidR="00AD3AB7" w:rsidRPr="00FA4582">
        <w:rPr>
          <w:sz w:val="22"/>
          <w:szCs w:val="22"/>
        </w:rPr>
        <w:t>.</w:t>
      </w:r>
      <w:r w:rsidRPr="00FA4582">
        <w:rPr>
          <w:sz w:val="22"/>
          <w:szCs w:val="22"/>
        </w:rPr>
        <w:t xml:space="preserve"> </w:t>
      </w:r>
      <w:r w:rsidR="00CD431B" w:rsidRPr="00FA4582">
        <w:rPr>
          <w:sz w:val="22"/>
          <w:szCs w:val="22"/>
        </w:rPr>
        <w:t>Taking into account the non-agreed parts above and other proposals, it is</w:t>
      </w:r>
      <w:r w:rsidR="002323E9" w:rsidRPr="00FA4582">
        <w:rPr>
          <w:sz w:val="22"/>
          <w:szCs w:val="22"/>
        </w:rPr>
        <w:t xml:space="preserve"> being discussed at least the following input formats</w:t>
      </w:r>
      <w:r w:rsidR="00AD3AB7" w:rsidRPr="00FA4582">
        <w:rPr>
          <w:sz w:val="22"/>
          <w:szCs w:val="22"/>
        </w:rPr>
        <w:t xml:space="preserve"> for IVAS</w:t>
      </w:r>
      <w:r w:rsidR="002323E9" w:rsidRPr="00FA4582">
        <w:rPr>
          <w:sz w:val="22"/>
          <w:szCs w:val="22"/>
        </w:rPr>
        <w:t>:</w:t>
      </w:r>
    </w:p>
    <w:p w14:paraId="62D8D1FA" w14:textId="0DC3C7B0" w:rsidR="002323E9" w:rsidRPr="00FA4582" w:rsidRDefault="002A085D" w:rsidP="00332361">
      <w:pPr>
        <w:pStyle w:val="ListParagraph"/>
        <w:numPr>
          <w:ilvl w:val="0"/>
          <w:numId w:val="19"/>
        </w:numPr>
        <w:spacing w:after="300" w:line="240" w:lineRule="auto"/>
        <w:rPr>
          <w:szCs w:val="22"/>
        </w:rPr>
      </w:pPr>
      <w:r w:rsidRPr="00FA4582">
        <w:rPr>
          <w:szCs w:val="22"/>
        </w:rPr>
        <w:t xml:space="preserve">Surround audio with </w:t>
      </w:r>
      <w:r w:rsidR="002323E9" w:rsidRPr="00FA4582">
        <w:rPr>
          <w:szCs w:val="22"/>
        </w:rPr>
        <w:t>height</w:t>
      </w:r>
      <w:r w:rsidRPr="00FA4582">
        <w:rPr>
          <w:szCs w:val="22"/>
        </w:rPr>
        <w:t xml:space="preserve"> information</w:t>
      </w:r>
      <w:r w:rsidR="002323E9" w:rsidRPr="00FA4582">
        <w:rPr>
          <w:szCs w:val="22"/>
        </w:rPr>
        <w:t xml:space="preserve"> (</w:t>
      </w:r>
      <w:r w:rsidR="008450AA" w:rsidRPr="00FA4582">
        <w:rPr>
          <w:szCs w:val="22"/>
        </w:rPr>
        <w:t xml:space="preserve">at least </w:t>
      </w:r>
      <w:r w:rsidR="002323E9" w:rsidRPr="00FA4582">
        <w:rPr>
          <w:szCs w:val="22"/>
        </w:rPr>
        <w:t>5.1+4 and 7.1+4)</w:t>
      </w:r>
    </w:p>
    <w:p w14:paraId="4C9D6989" w14:textId="1D0C0C0B" w:rsidR="002323E9" w:rsidRPr="00FA4582" w:rsidRDefault="002A085D" w:rsidP="00332361">
      <w:pPr>
        <w:pStyle w:val="ListParagraph"/>
        <w:numPr>
          <w:ilvl w:val="0"/>
          <w:numId w:val="19"/>
        </w:numPr>
        <w:spacing w:after="300" w:line="240" w:lineRule="auto"/>
        <w:rPr>
          <w:szCs w:val="22"/>
        </w:rPr>
      </w:pPr>
      <w:r w:rsidRPr="00FA4582">
        <w:rPr>
          <w:szCs w:val="22"/>
        </w:rPr>
        <w:t>Ambisonics-based scene audio at higher orders (2</w:t>
      </w:r>
      <w:r w:rsidR="00CD1606" w:rsidRPr="00FA4582">
        <w:rPr>
          <w:szCs w:val="22"/>
          <w:vertAlign w:val="superscript"/>
        </w:rPr>
        <w:t>nd</w:t>
      </w:r>
      <w:r w:rsidRPr="00FA4582">
        <w:rPr>
          <w:szCs w:val="22"/>
        </w:rPr>
        <w:t xml:space="preserve">, </w:t>
      </w:r>
      <w:r w:rsidR="008450AA" w:rsidRPr="00FA4582">
        <w:rPr>
          <w:szCs w:val="22"/>
        </w:rPr>
        <w:t>3</w:t>
      </w:r>
      <w:r w:rsidR="00CD1606" w:rsidRPr="00FA4582">
        <w:rPr>
          <w:szCs w:val="22"/>
          <w:vertAlign w:val="superscript"/>
        </w:rPr>
        <w:t>rd</w:t>
      </w:r>
      <w:r w:rsidR="008450AA" w:rsidRPr="00FA4582">
        <w:rPr>
          <w:szCs w:val="22"/>
        </w:rPr>
        <w:t xml:space="preserve">, </w:t>
      </w:r>
      <w:r w:rsidRPr="00FA4582">
        <w:rPr>
          <w:szCs w:val="22"/>
        </w:rPr>
        <w:t>…)</w:t>
      </w:r>
    </w:p>
    <w:p w14:paraId="29ACC7E3" w14:textId="245987E2" w:rsidR="002323E9" w:rsidRPr="00FA4582" w:rsidRDefault="002A085D" w:rsidP="00332361">
      <w:pPr>
        <w:pStyle w:val="ListParagraph"/>
        <w:numPr>
          <w:ilvl w:val="0"/>
          <w:numId w:val="19"/>
        </w:numPr>
        <w:spacing w:after="300" w:line="240" w:lineRule="auto"/>
        <w:rPr>
          <w:szCs w:val="22"/>
        </w:rPr>
      </w:pPr>
      <w:r w:rsidRPr="00FA4582">
        <w:rPr>
          <w:szCs w:val="22"/>
        </w:rPr>
        <w:t>Metadata-assisted spatial audio</w:t>
      </w:r>
      <w:r w:rsidR="003273FB" w:rsidRPr="00FA4582">
        <w:rPr>
          <w:szCs w:val="22"/>
        </w:rPr>
        <w:t xml:space="preserve"> (MASA)</w:t>
      </w:r>
      <w:r w:rsidRPr="00FA4582">
        <w:rPr>
          <w:szCs w:val="22"/>
        </w:rPr>
        <w:t xml:space="preserve">, a scene-based format suitable for </w:t>
      </w:r>
      <w:r w:rsidR="009F4EBF" w:rsidRPr="00FA4582">
        <w:rPr>
          <w:szCs w:val="22"/>
        </w:rPr>
        <w:t xml:space="preserve">some </w:t>
      </w:r>
      <w:r w:rsidRPr="00FA4582">
        <w:rPr>
          <w:szCs w:val="22"/>
        </w:rPr>
        <w:t>practical for</w:t>
      </w:r>
      <w:r w:rsidR="009F4EBF" w:rsidRPr="00FA4582">
        <w:rPr>
          <w:szCs w:val="22"/>
        </w:rPr>
        <w:t>m factors</w:t>
      </w:r>
    </w:p>
    <w:p w14:paraId="618F5FD7" w14:textId="6D178771" w:rsidR="00BF4372" w:rsidRPr="00FA4582" w:rsidRDefault="009F4EBF" w:rsidP="00BF4372">
      <w:pPr>
        <w:pStyle w:val="ListParagraph"/>
        <w:numPr>
          <w:ilvl w:val="0"/>
          <w:numId w:val="19"/>
        </w:numPr>
        <w:spacing w:after="300" w:line="240" w:lineRule="auto"/>
        <w:rPr>
          <w:szCs w:val="22"/>
        </w:rPr>
      </w:pPr>
      <w:r w:rsidRPr="00FA4582">
        <w:rPr>
          <w:szCs w:val="22"/>
        </w:rPr>
        <w:t>H</w:t>
      </w:r>
      <w:r w:rsidR="003273FB" w:rsidRPr="00FA4582">
        <w:rPr>
          <w:szCs w:val="22"/>
        </w:rPr>
        <w:t>OA Transport Format (HTF)</w:t>
      </w:r>
      <w:r w:rsidR="008C312F" w:rsidRPr="00FA4582">
        <w:rPr>
          <w:szCs w:val="22"/>
        </w:rPr>
        <w:t xml:space="preserve">, </w:t>
      </w:r>
      <w:r w:rsidR="0072754F" w:rsidRPr="00FA4582">
        <w:rPr>
          <w:szCs w:val="22"/>
        </w:rPr>
        <w:t xml:space="preserve">a scene-based format suitable, e.g., for reducing number of </w:t>
      </w:r>
      <w:r w:rsidR="001B07D1" w:rsidRPr="00FA4582">
        <w:rPr>
          <w:szCs w:val="22"/>
        </w:rPr>
        <w:t xml:space="preserve">ambisonics </w:t>
      </w:r>
      <w:r w:rsidR="000801BD" w:rsidRPr="00FA4582">
        <w:rPr>
          <w:szCs w:val="22"/>
        </w:rPr>
        <w:t xml:space="preserve">component </w:t>
      </w:r>
      <w:r w:rsidR="0072754F" w:rsidRPr="00FA4582">
        <w:rPr>
          <w:szCs w:val="22"/>
        </w:rPr>
        <w:t>channels</w:t>
      </w:r>
      <w:r w:rsidR="00EE04FE" w:rsidRPr="00FA4582">
        <w:rPr>
          <w:szCs w:val="22"/>
        </w:rPr>
        <w:t xml:space="preserve"> for codec input</w:t>
      </w:r>
    </w:p>
    <w:p w14:paraId="128C89E3" w14:textId="2403EBE5" w:rsidR="00622A49" w:rsidRDefault="000F4F03" w:rsidP="000F4F03">
      <w:pPr>
        <w:spacing w:after="300" w:line="240" w:lineRule="auto"/>
        <w:rPr>
          <w:sz w:val="22"/>
          <w:szCs w:val="28"/>
        </w:rPr>
      </w:pPr>
      <w:r w:rsidRPr="00FA4582">
        <w:rPr>
          <w:sz w:val="22"/>
          <w:szCs w:val="28"/>
        </w:rPr>
        <w:t>In view of the source</w:t>
      </w:r>
      <w:r w:rsidR="00035EFD" w:rsidRPr="00FA4582">
        <w:rPr>
          <w:sz w:val="22"/>
          <w:szCs w:val="28"/>
        </w:rPr>
        <w:t xml:space="preserve">, all of the </w:t>
      </w:r>
      <w:r w:rsidR="00981FFE" w:rsidRPr="00FA4582">
        <w:rPr>
          <w:sz w:val="22"/>
          <w:szCs w:val="28"/>
        </w:rPr>
        <w:t xml:space="preserve">above </w:t>
      </w:r>
      <w:r w:rsidR="00C971FD" w:rsidRPr="00FA4582">
        <w:rPr>
          <w:sz w:val="22"/>
          <w:szCs w:val="28"/>
        </w:rPr>
        <w:t>input formats are in the scope</w:t>
      </w:r>
      <w:r w:rsidR="00C971FD">
        <w:rPr>
          <w:sz w:val="22"/>
          <w:szCs w:val="28"/>
        </w:rPr>
        <w:t xml:space="preserve"> of the IVAS work item</w:t>
      </w:r>
      <w:r w:rsidR="00C0082D">
        <w:rPr>
          <w:sz w:val="22"/>
          <w:szCs w:val="28"/>
        </w:rPr>
        <w:t xml:space="preserve"> as such</w:t>
      </w:r>
      <w:r w:rsidR="00E94C14">
        <w:rPr>
          <w:sz w:val="22"/>
          <w:szCs w:val="28"/>
        </w:rPr>
        <w:t>.</w:t>
      </w:r>
      <w:r w:rsidR="00B10AA7">
        <w:rPr>
          <w:sz w:val="22"/>
          <w:szCs w:val="28"/>
        </w:rPr>
        <w:t xml:space="preserve"> </w:t>
      </w:r>
      <w:r w:rsidR="00E94C14">
        <w:rPr>
          <w:sz w:val="22"/>
          <w:szCs w:val="28"/>
        </w:rPr>
        <w:t>S</w:t>
      </w:r>
      <w:r w:rsidR="00180736">
        <w:rPr>
          <w:sz w:val="22"/>
          <w:szCs w:val="28"/>
        </w:rPr>
        <w:t>pecifying</w:t>
      </w:r>
      <w:r w:rsidR="00516908">
        <w:rPr>
          <w:sz w:val="22"/>
          <w:szCs w:val="28"/>
        </w:rPr>
        <w:t xml:space="preserve"> the </w:t>
      </w:r>
      <w:r w:rsidR="00896BCD">
        <w:rPr>
          <w:sz w:val="22"/>
          <w:szCs w:val="28"/>
        </w:rPr>
        <w:t xml:space="preserve">related design constraints </w:t>
      </w:r>
      <w:r w:rsidR="00105F68">
        <w:rPr>
          <w:sz w:val="22"/>
          <w:szCs w:val="28"/>
        </w:rPr>
        <w:t>should therefore</w:t>
      </w:r>
      <w:r w:rsidR="00CC3362">
        <w:rPr>
          <w:sz w:val="22"/>
          <w:szCs w:val="28"/>
        </w:rPr>
        <w:t xml:space="preserve"> be</w:t>
      </w:r>
      <w:r w:rsidR="00B10AA7">
        <w:rPr>
          <w:sz w:val="22"/>
          <w:szCs w:val="28"/>
        </w:rPr>
        <w:t xml:space="preserve"> mainly</w:t>
      </w:r>
      <w:r w:rsidR="00CC3362">
        <w:rPr>
          <w:sz w:val="22"/>
          <w:szCs w:val="28"/>
        </w:rPr>
        <w:t xml:space="preserve"> based on</w:t>
      </w:r>
      <w:r w:rsidR="00105F68">
        <w:rPr>
          <w:sz w:val="22"/>
          <w:szCs w:val="28"/>
        </w:rPr>
        <w:t xml:space="preserve"> industry needs, identified use cases, and interconnections to other design constraints (e.g., complexity).</w:t>
      </w:r>
      <w:r w:rsidR="00C971FD">
        <w:rPr>
          <w:sz w:val="22"/>
          <w:szCs w:val="28"/>
        </w:rPr>
        <w:t xml:space="preserve"> </w:t>
      </w:r>
      <w:r w:rsidR="00622A49">
        <w:rPr>
          <w:sz w:val="22"/>
          <w:szCs w:val="28"/>
        </w:rPr>
        <w:t xml:space="preserve">The WID </w:t>
      </w:r>
      <w:r w:rsidR="00B10AA7">
        <w:rPr>
          <w:sz w:val="22"/>
          <w:szCs w:val="28"/>
        </w:rPr>
        <w:t>objectives</w:t>
      </w:r>
      <w:r w:rsidR="00175738">
        <w:rPr>
          <w:sz w:val="22"/>
          <w:szCs w:val="28"/>
        </w:rPr>
        <w:t xml:space="preserve"> [4]</w:t>
      </w:r>
      <w:r w:rsidR="00B10AA7">
        <w:rPr>
          <w:sz w:val="22"/>
          <w:szCs w:val="28"/>
        </w:rPr>
        <w:t xml:space="preserve"> specifically </w:t>
      </w:r>
      <w:r w:rsidR="00622A49">
        <w:rPr>
          <w:sz w:val="22"/>
          <w:szCs w:val="28"/>
        </w:rPr>
        <w:t>state</w:t>
      </w:r>
      <w:r w:rsidR="00801388">
        <w:rPr>
          <w:sz w:val="22"/>
          <w:szCs w:val="28"/>
        </w:rPr>
        <w:t xml:space="preserve"> that:</w:t>
      </w:r>
    </w:p>
    <w:p w14:paraId="1E68898E" w14:textId="77777777" w:rsidR="00801388" w:rsidRPr="00801388" w:rsidRDefault="00801388" w:rsidP="001F31F3">
      <w:pPr>
        <w:spacing w:line="240" w:lineRule="auto"/>
        <w:ind w:left="924" w:right="567" w:hanging="357"/>
        <w:jc w:val="left"/>
        <w:rPr>
          <w:szCs w:val="22"/>
        </w:rPr>
      </w:pPr>
      <w:r w:rsidRPr="00801388">
        <w:rPr>
          <w:sz w:val="22"/>
          <w:szCs w:val="28"/>
        </w:rPr>
        <w:t>-</w:t>
      </w:r>
      <w:r w:rsidRPr="00801388">
        <w:rPr>
          <w:sz w:val="22"/>
          <w:szCs w:val="28"/>
        </w:rPr>
        <w:tab/>
      </w:r>
      <w:r w:rsidRPr="00801388">
        <w:rPr>
          <w:szCs w:val="22"/>
        </w:rPr>
        <w:t xml:space="preserve">The solution is expected to handle encoding/decoding/rendering of speech, music and generic sound. </w:t>
      </w:r>
    </w:p>
    <w:p w14:paraId="284964C2" w14:textId="703B5D51" w:rsidR="00801388" w:rsidRPr="00801388" w:rsidRDefault="00801388" w:rsidP="00EA4AED">
      <w:pPr>
        <w:pStyle w:val="ListParagraph"/>
        <w:numPr>
          <w:ilvl w:val="1"/>
          <w:numId w:val="19"/>
        </w:numPr>
        <w:spacing w:after="360" w:line="240" w:lineRule="auto"/>
        <w:ind w:left="1434" w:right="567" w:hanging="357"/>
        <w:rPr>
          <w:sz w:val="20"/>
          <w:szCs w:val="22"/>
        </w:rPr>
      </w:pPr>
      <w:r w:rsidRPr="00801388">
        <w:rPr>
          <w:sz w:val="20"/>
          <w:szCs w:val="22"/>
        </w:rPr>
        <w:t xml:space="preserve">It is expected to support encoding of </w:t>
      </w:r>
      <w:r w:rsidRPr="00F87E92">
        <w:rPr>
          <w:sz w:val="20"/>
          <w:szCs w:val="22"/>
          <w:u w:val="single"/>
        </w:rPr>
        <w:t>channel-based audio</w:t>
      </w:r>
      <w:r w:rsidRPr="00801388">
        <w:rPr>
          <w:sz w:val="20"/>
          <w:szCs w:val="22"/>
        </w:rPr>
        <w:t xml:space="preserve"> (e.g. mono, stereo or 5.1) and </w:t>
      </w:r>
      <w:r w:rsidRPr="00F87E92">
        <w:rPr>
          <w:sz w:val="20"/>
          <w:szCs w:val="22"/>
          <w:u w:val="single"/>
        </w:rPr>
        <w:t>scene-based audio</w:t>
      </w:r>
      <w:r w:rsidRPr="00801388">
        <w:rPr>
          <w:sz w:val="20"/>
          <w:szCs w:val="22"/>
        </w:rPr>
        <w:t xml:space="preserve"> (e.g., </w:t>
      </w:r>
      <w:r w:rsidRPr="00F87E92">
        <w:rPr>
          <w:sz w:val="20"/>
          <w:szCs w:val="22"/>
          <w:u w:val="single"/>
        </w:rPr>
        <w:t>higher-order ambisonics</w:t>
      </w:r>
      <w:r w:rsidRPr="00801388">
        <w:rPr>
          <w:sz w:val="20"/>
          <w:szCs w:val="22"/>
        </w:rPr>
        <w:t xml:space="preserve">) </w:t>
      </w:r>
      <w:r w:rsidRPr="00F87E92">
        <w:rPr>
          <w:sz w:val="20"/>
          <w:szCs w:val="22"/>
          <w:u w:val="single"/>
        </w:rPr>
        <w:t>inputs including spatial information about the sound field and sound sources</w:t>
      </w:r>
      <w:r w:rsidRPr="00801388">
        <w:rPr>
          <w:sz w:val="20"/>
          <w:szCs w:val="22"/>
        </w:rPr>
        <w:t>. The solution is expected to provide support for diegetic and non-diegetic input.</w:t>
      </w:r>
    </w:p>
    <w:p w14:paraId="17BEB5B3" w14:textId="3C3863C5" w:rsidR="00C0082D" w:rsidRDefault="002E653F" w:rsidP="000F4F03">
      <w:pPr>
        <w:spacing w:after="300" w:line="240" w:lineRule="auto"/>
        <w:rPr>
          <w:sz w:val="22"/>
          <w:szCs w:val="28"/>
        </w:rPr>
      </w:pPr>
      <w:r>
        <w:rPr>
          <w:sz w:val="22"/>
          <w:szCs w:val="28"/>
        </w:rPr>
        <w:t>While s</w:t>
      </w:r>
      <w:r w:rsidR="00C0082D">
        <w:rPr>
          <w:sz w:val="22"/>
          <w:szCs w:val="28"/>
        </w:rPr>
        <w:t>urround audio with height information is not</w:t>
      </w:r>
      <w:r>
        <w:rPr>
          <w:sz w:val="22"/>
          <w:szCs w:val="28"/>
        </w:rPr>
        <w:t xml:space="preserve"> mentioned </w:t>
      </w:r>
      <w:r w:rsidR="00C0082D">
        <w:rPr>
          <w:sz w:val="22"/>
          <w:szCs w:val="28"/>
        </w:rPr>
        <w:t xml:space="preserve">it falls under the umbrella of </w:t>
      </w:r>
      <w:r w:rsidR="00531240">
        <w:rPr>
          <w:sz w:val="22"/>
          <w:szCs w:val="28"/>
        </w:rPr>
        <w:t xml:space="preserve">channel-based audio. </w:t>
      </w:r>
      <w:r>
        <w:rPr>
          <w:sz w:val="22"/>
          <w:szCs w:val="28"/>
        </w:rPr>
        <w:t>T</w:t>
      </w:r>
      <w:r w:rsidR="00531240">
        <w:rPr>
          <w:sz w:val="22"/>
          <w:szCs w:val="28"/>
        </w:rPr>
        <w:t xml:space="preserve">here can be expected to be interest, e.g., for </w:t>
      </w:r>
      <w:r>
        <w:rPr>
          <w:sz w:val="22"/>
          <w:szCs w:val="28"/>
        </w:rPr>
        <w:t xml:space="preserve">use of </w:t>
      </w:r>
      <w:r w:rsidR="00531240">
        <w:rPr>
          <w:sz w:val="22"/>
          <w:szCs w:val="28"/>
        </w:rPr>
        <w:t xml:space="preserve">7.1+4 </w:t>
      </w:r>
      <w:r>
        <w:rPr>
          <w:sz w:val="22"/>
          <w:szCs w:val="28"/>
        </w:rPr>
        <w:t xml:space="preserve">input especially for professionally produced </w:t>
      </w:r>
      <w:r w:rsidR="006C40CB">
        <w:rPr>
          <w:sz w:val="22"/>
          <w:szCs w:val="28"/>
        </w:rPr>
        <w:t xml:space="preserve">immersive </w:t>
      </w:r>
      <w:r>
        <w:rPr>
          <w:sz w:val="22"/>
          <w:szCs w:val="28"/>
        </w:rPr>
        <w:t>content</w:t>
      </w:r>
      <w:r w:rsidR="00531240">
        <w:rPr>
          <w:sz w:val="22"/>
          <w:szCs w:val="28"/>
        </w:rPr>
        <w:t>.</w:t>
      </w:r>
    </w:p>
    <w:p w14:paraId="1B049909" w14:textId="6110BAC1" w:rsidR="00483C88" w:rsidRDefault="00483C88" w:rsidP="000F4F03">
      <w:pPr>
        <w:spacing w:after="300" w:line="240" w:lineRule="auto"/>
        <w:rPr>
          <w:sz w:val="22"/>
          <w:szCs w:val="28"/>
        </w:rPr>
      </w:pPr>
      <w:r>
        <w:rPr>
          <w:sz w:val="22"/>
          <w:szCs w:val="28"/>
        </w:rPr>
        <w:t>The other three formats relate to scene-based content</w:t>
      </w:r>
      <w:r w:rsidR="00DD28DB">
        <w:rPr>
          <w:sz w:val="22"/>
          <w:szCs w:val="28"/>
        </w:rPr>
        <w:t>.</w:t>
      </w:r>
      <w:r>
        <w:rPr>
          <w:sz w:val="22"/>
          <w:szCs w:val="28"/>
        </w:rPr>
        <w:t xml:space="preserve"> </w:t>
      </w:r>
      <w:r w:rsidR="008D180B">
        <w:rPr>
          <w:sz w:val="22"/>
          <w:szCs w:val="28"/>
        </w:rPr>
        <w:t xml:space="preserve">The WID uses higher-order ambisonics as an example of </w:t>
      </w:r>
      <w:r w:rsidR="0020521E">
        <w:rPr>
          <w:sz w:val="22"/>
          <w:szCs w:val="28"/>
        </w:rPr>
        <w:t xml:space="preserve">scene-based audio. HTF can be seen as one way of achieving this </w:t>
      </w:r>
      <w:r w:rsidR="00D360B0">
        <w:rPr>
          <w:sz w:val="22"/>
          <w:szCs w:val="28"/>
        </w:rPr>
        <w:t xml:space="preserve">higher-order </w:t>
      </w:r>
      <w:r w:rsidR="0020521E">
        <w:rPr>
          <w:sz w:val="22"/>
          <w:szCs w:val="28"/>
        </w:rPr>
        <w:t>capability. The MASA format is a scene-based format specifically suitable for practical form factor</w:t>
      </w:r>
      <w:r w:rsidR="00EA0634">
        <w:rPr>
          <w:sz w:val="22"/>
          <w:szCs w:val="28"/>
        </w:rPr>
        <w:t>s as used in consumer devices</w:t>
      </w:r>
      <w:r w:rsidR="00220AE1">
        <w:rPr>
          <w:sz w:val="22"/>
          <w:szCs w:val="28"/>
        </w:rPr>
        <w:t>. It also includes “spatial information about the sound field and sound sources”.</w:t>
      </w:r>
      <w:r w:rsidR="00455C3D">
        <w:rPr>
          <w:sz w:val="22"/>
          <w:szCs w:val="28"/>
        </w:rPr>
        <w:t xml:space="preserve"> MASA is of interest particularly for conversational </w:t>
      </w:r>
      <w:r w:rsidR="00FA55E1">
        <w:rPr>
          <w:sz w:val="22"/>
          <w:szCs w:val="28"/>
        </w:rPr>
        <w:t>services</w:t>
      </w:r>
      <w:r w:rsidR="00455C3D">
        <w:rPr>
          <w:sz w:val="22"/>
          <w:szCs w:val="28"/>
        </w:rPr>
        <w:t xml:space="preserve"> and UGC.</w:t>
      </w:r>
    </w:p>
    <w:p w14:paraId="5C2A1FE2" w14:textId="564AF3E5" w:rsidR="00EA4AED" w:rsidRDefault="00C2111F" w:rsidP="000F4F03">
      <w:pPr>
        <w:spacing w:after="300" w:line="240" w:lineRule="auto"/>
        <w:rPr>
          <w:sz w:val="22"/>
          <w:szCs w:val="28"/>
        </w:rPr>
      </w:pPr>
      <w:r>
        <w:rPr>
          <w:sz w:val="22"/>
          <w:szCs w:val="28"/>
        </w:rPr>
        <w:t>The input audio formats can</w:t>
      </w:r>
      <w:r w:rsidR="00602E4B">
        <w:rPr>
          <w:sz w:val="22"/>
          <w:szCs w:val="28"/>
        </w:rPr>
        <w:t xml:space="preserve"> in some cases</w:t>
      </w:r>
      <w:r>
        <w:rPr>
          <w:sz w:val="22"/>
          <w:szCs w:val="28"/>
        </w:rPr>
        <w:t xml:space="preserve"> have a </w:t>
      </w:r>
      <w:r w:rsidR="007100FC">
        <w:rPr>
          <w:sz w:val="22"/>
          <w:szCs w:val="28"/>
        </w:rPr>
        <w:t>significant effect on the codec complexity. To</w:t>
      </w:r>
      <w:r w:rsidR="00ED336C">
        <w:rPr>
          <w:sz w:val="22"/>
          <w:szCs w:val="28"/>
        </w:rPr>
        <w:t xml:space="preserve"> b</w:t>
      </w:r>
      <w:r w:rsidR="007453B1">
        <w:rPr>
          <w:sz w:val="22"/>
          <w:szCs w:val="28"/>
        </w:rPr>
        <w:t>alanc</w:t>
      </w:r>
      <w:r w:rsidR="007100FC">
        <w:rPr>
          <w:sz w:val="22"/>
          <w:szCs w:val="28"/>
        </w:rPr>
        <w:t>e</w:t>
      </w:r>
      <w:r w:rsidR="007453B1">
        <w:rPr>
          <w:sz w:val="22"/>
          <w:szCs w:val="28"/>
        </w:rPr>
        <w:t xml:space="preserve"> </w:t>
      </w:r>
      <w:r w:rsidR="007100FC">
        <w:rPr>
          <w:sz w:val="22"/>
          <w:szCs w:val="28"/>
        </w:rPr>
        <w:t xml:space="preserve">the </w:t>
      </w:r>
      <w:r w:rsidR="00075F24">
        <w:rPr>
          <w:sz w:val="22"/>
          <w:szCs w:val="28"/>
        </w:rPr>
        <w:t xml:space="preserve">overall codec </w:t>
      </w:r>
      <w:r w:rsidR="00593BB1">
        <w:rPr>
          <w:sz w:val="22"/>
          <w:szCs w:val="28"/>
        </w:rPr>
        <w:t>complexity</w:t>
      </w:r>
      <w:r w:rsidR="005831A3">
        <w:rPr>
          <w:sz w:val="22"/>
          <w:szCs w:val="28"/>
        </w:rPr>
        <w:t xml:space="preserve"> </w:t>
      </w:r>
      <w:r w:rsidR="00EA4AED">
        <w:rPr>
          <w:sz w:val="22"/>
          <w:szCs w:val="28"/>
        </w:rPr>
        <w:t xml:space="preserve">with the </w:t>
      </w:r>
      <w:r w:rsidR="005831A3">
        <w:rPr>
          <w:sz w:val="22"/>
          <w:szCs w:val="28"/>
        </w:rPr>
        <w:t xml:space="preserve">capability for </w:t>
      </w:r>
      <w:r w:rsidR="00EA4AED">
        <w:rPr>
          <w:sz w:val="22"/>
          <w:szCs w:val="28"/>
        </w:rPr>
        <w:t>immersive user experience</w:t>
      </w:r>
      <w:r w:rsidR="005831A3">
        <w:rPr>
          <w:sz w:val="22"/>
          <w:szCs w:val="28"/>
        </w:rPr>
        <w:t xml:space="preserve"> </w:t>
      </w:r>
      <w:r w:rsidR="00EA4AED">
        <w:rPr>
          <w:sz w:val="22"/>
          <w:szCs w:val="28"/>
        </w:rPr>
        <w:t xml:space="preserve">it </w:t>
      </w:r>
      <w:r w:rsidR="005831A3">
        <w:rPr>
          <w:sz w:val="22"/>
          <w:szCs w:val="28"/>
        </w:rPr>
        <w:t>will remain important to consider</w:t>
      </w:r>
      <w:r w:rsidR="00A05478">
        <w:rPr>
          <w:sz w:val="22"/>
          <w:szCs w:val="28"/>
        </w:rPr>
        <w:t xml:space="preserve">, e.g., the number of channels to be supported by the codec. </w:t>
      </w:r>
      <w:r w:rsidR="00754D2E">
        <w:rPr>
          <w:sz w:val="22"/>
          <w:szCs w:val="28"/>
        </w:rPr>
        <w:t>It seems some design constraints, such as ambisonics order and HTF, could be conn</w:t>
      </w:r>
      <w:r w:rsidR="00754D2E" w:rsidRPr="00013ED3">
        <w:rPr>
          <w:sz w:val="22"/>
          <w:szCs w:val="28"/>
        </w:rPr>
        <w:t>ected</w:t>
      </w:r>
      <w:r w:rsidR="00ED336C" w:rsidRPr="00013ED3">
        <w:rPr>
          <w:sz w:val="22"/>
          <w:szCs w:val="28"/>
        </w:rPr>
        <w:t xml:space="preserve"> in this respect</w:t>
      </w:r>
      <w:r w:rsidR="00754D2E" w:rsidRPr="00013ED3">
        <w:rPr>
          <w:sz w:val="22"/>
          <w:szCs w:val="28"/>
        </w:rPr>
        <w:t>.</w:t>
      </w:r>
      <w:r w:rsidR="009828FD" w:rsidRPr="00013ED3">
        <w:rPr>
          <w:sz w:val="22"/>
          <w:szCs w:val="28"/>
        </w:rPr>
        <w:t xml:space="preserve"> For example, </w:t>
      </w:r>
      <w:r w:rsidR="00ED336C" w:rsidRPr="00013ED3">
        <w:rPr>
          <w:sz w:val="22"/>
          <w:szCs w:val="28"/>
        </w:rPr>
        <w:t xml:space="preserve">there may be some audio bus limitations </w:t>
      </w:r>
      <w:r w:rsidR="00C06374" w:rsidRPr="00013ED3">
        <w:rPr>
          <w:sz w:val="22"/>
          <w:szCs w:val="28"/>
        </w:rPr>
        <w:t>on</w:t>
      </w:r>
      <w:r w:rsidR="00013ED3">
        <w:rPr>
          <w:sz w:val="22"/>
          <w:szCs w:val="28"/>
        </w:rPr>
        <w:t xml:space="preserve"> current and/or upcoming </w:t>
      </w:r>
      <w:r w:rsidR="00C06374" w:rsidRPr="00013ED3">
        <w:rPr>
          <w:sz w:val="22"/>
          <w:szCs w:val="28"/>
        </w:rPr>
        <w:t>platforms</w:t>
      </w:r>
      <w:r w:rsidR="00013ED3" w:rsidRPr="00013ED3">
        <w:rPr>
          <w:sz w:val="22"/>
          <w:szCs w:val="28"/>
        </w:rPr>
        <w:t>.</w:t>
      </w:r>
    </w:p>
    <w:p w14:paraId="545C9924" w14:textId="7D6A624A" w:rsidR="00BF4372" w:rsidRDefault="00BF4372" w:rsidP="00BF4372">
      <w:pPr>
        <w:pStyle w:val="Heading2"/>
        <w:numPr>
          <w:ilvl w:val="1"/>
          <w:numId w:val="16"/>
        </w:numPr>
      </w:pPr>
      <w:r>
        <w:t>C</w:t>
      </w:r>
      <w:r w:rsidRPr="00054052">
        <w:t xml:space="preserve">ertain </w:t>
      </w:r>
      <w:r>
        <w:t>bit rates/operation modes</w:t>
      </w:r>
    </w:p>
    <w:p w14:paraId="276EAD8E" w14:textId="57DEB0F1" w:rsidR="00BF4372" w:rsidRDefault="00BF4372" w:rsidP="00BF4372">
      <w:pPr>
        <w:spacing w:after="300" w:line="240" w:lineRule="auto"/>
        <w:rPr>
          <w:sz w:val="22"/>
          <w:szCs w:val="22"/>
        </w:rPr>
      </w:pPr>
      <w:r>
        <w:rPr>
          <w:sz w:val="22"/>
          <w:szCs w:val="22"/>
        </w:rPr>
        <w:t xml:space="preserve">It </w:t>
      </w:r>
      <w:r w:rsidR="00CE281B">
        <w:rPr>
          <w:sz w:val="22"/>
          <w:szCs w:val="22"/>
        </w:rPr>
        <w:t>currently reads in</w:t>
      </w:r>
      <w:r>
        <w:rPr>
          <w:sz w:val="22"/>
          <w:szCs w:val="22"/>
        </w:rPr>
        <w:t xml:space="preserve"> the IVAS </w:t>
      </w:r>
      <w:r w:rsidR="00521C5C">
        <w:rPr>
          <w:sz w:val="22"/>
          <w:szCs w:val="22"/>
        </w:rPr>
        <w:t>d</w:t>
      </w:r>
      <w:r>
        <w:rPr>
          <w:sz w:val="22"/>
          <w:szCs w:val="22"/>
        </w:rPr>
        <w:t xml:space="preserve">esign </w:t>
      </w:r>
      <w:r w:rsidR="00521C5C">
        <w:rPr>
          <w:sz w:val="22"/>
          <w:szCs w:val="22"/>
        </w:rPr>
        <w:t>c</w:t>
      </w:r>
      <w:r>
        <w:rPr>
          <w:sz w:val="22"/>
          <w:szCs w:val="22"/>
        </w:rPr>
        <w:t xml:space="preserve">onstraints </w:t>
      </w:r>
      <w:r w:rsidR="00B3112D">
        <w:rPr>
          <w:sz w:val="22"/>
          <w:szCs w:val="22"/>
        </w:rPr>
        <w:t>under “Bit Rates” the following</w:t>
      </w:r>
      <w:r w:rsidR="00521C5C">
        <w:rPr>
          <w:sz w:val="22"/>
          <w:szCs w:val="22"/>
        </w:rPr>
        <w:t xml:space="preserve"> [</w:t>
      </w:r>
      <w:r w:rsidR="006C51E4">
        <w:rPr>
          <w:sz w:val="22"/>
          <w:szCs w:val="22"/>
        </w:rPr>
        <w:t>4</w:t>
      </w:r>
      <w:r w:rsidR="00521C5C">
        <w:rPr>
          <w:sz w:val="22"/>
          <w:szCs w:val="22"/>
        </w:rPr>
        <w:t>]</w:t>
      </w:r>
      <w:r>
        <w:rPr>
          <w:sz w:val="22"/>
          <w:szCs w:val="22"/>
        </w:rPr>
        <w:t>:</w:t>
      </w:r>
    </w:p>
    <w:p w14:paraId="40ECC8C2" w14:textId="77777777" w:rsidR="00B3112D" w:rsidRDefault="00B3112D" w:rsidP="00D27959">
      <w:pPr>
        <w:spacing w:line="240" w:lineRule="auto"/>
        <w:ind w:left="1134" w:right="567"/>
      </w:pPr>
      <w:r>
        <w:t>When EVS bit-exact operation is used (see Backward interoperability), the IVAS codec shall operate at bit rates of EVS (including all EVS Primary and AMR-WB IO modes)</w:t>
      </w:r>
    </w:p>
    <w:p w14:paraId="56DE901E" w14:textId="77777777" w:rsidR="00B3112D" w:rsidRDefault="00B3112D" w:rsidP="00D27959">
      <w:pPr>
        <w:spacing w:line="240" w:lineRule="auto"/>
        <w:ind w:left="1134" w:right="567"/>
      </w:pPr>
      <w:r>
        <w:t>Note: As implemented in EVS, the bit rates up to 24.4 kb/s are gross bit rates and they are net bit rates above 24.4 kb/s.</w:t>
      </w:r>
    </w:p>
    <w:p w14:paraId="334BC057" w14:textId="77777777" w:rsidR="00B3112D" w:rsidRDefault="00B3112D" w:rsidP="00D27959">
      <w:pPr>
        <w:spacing w:line="240" w:lineRule="auto"/>
        <w:ind w:left="1134" w:right="567"/>
      </w:pPr>
      <w:r>
        <w:t xml:space="preserve">In other cases than EVS bit-exact operation: the IVAS codec shall operate at bit rates of </w:t>
      </w:r>
      <w:r>
        <w:lastRenderedPageBreak/>
        <w:t>[5.9VBR, 7.2, 8, 9.6, 13.2, 16.4], 24.4, 32, 48, 64, 96, 128, 160, 192, 256, [384, 512] kb/s [min and max TBD].</w:t>
      </w:r>
    </w:p>
    <w:p w14:paraId="7C1EA397" w14:textId="77777777" w:rsidR="00B3112D" w:rsidRDefault="00B3112D" w:rsidP="00D27959">
      <w:pPr>
        <w:spacing w:line="240" w:lineRule="auto"/>
        <w:ind w:left="1134" w:right="567"/>
      </w:pPr>
    </w:p>
    <w:p w14:paraId="281C1586" w14:textId="600F4319" w:rsidR="00B3112D" w:rsidRPr="00A9555A" w:rsidRDefault="00B3112D" w:rsidP="00D27959">
      <w:pPr>
        <w:spacing w:after="300" w:line="240" w:lineRule="auto"/>
        <w:ind w:left="1134" w:right="567"/>
        <w:rPr>
          <w:sz w:val="22"/>
          <w:szCs w:val="22"/>
        </w:rPr>
      </w:pPr>
      <w:r w:rsidRPr="00A9555A">
        <w:t>Note: The gross bit rate supported in the DTX/CNG/SID operation is [TBD].</w:t>
      </w:r>
    </w:p>
    <w:p w14:paraId="76CDFA7A" w14:textId="402B0E46" w:rsidR="000B60B3" w:rsidRDefault="00CE281B" w:rsidP="16D0CBF4">
      <w:pPr>
        <w:spacing w:after="300" w:line="240" w:lineRule="auto"/>
        <w:rPr>
          <w:sz w:val="22"/>
          <w:szCs w:val="22"/>
        </w:rPr>
      </w:pPr>
      <w:r w:rsidRPr="00A9555A">
        <w:rPr>
          <w:sz w:val="22"/>
          <w:szCs w:val="22"/>
        </w:rPr>
        <w:t>In view of the source</w:t>
      </w:r>
      <w:r w:rsidR="0075313D">
        <w:rPr>
          <w:sz w:val="22"/>
          <w:szCs w:val="22"/>
        </w:rPr>
        <w:t>,</w:t>
      </w:r>
      <w:r w:rsidR="00446DD3" w:rsidRPr="00A9555A">
        <w:rPr>
          <w:sz w:val="22"/>
          <w:szCs w:val="22"/>
        </w:rPr>
        <w:t xml:space="preserve"> the bit rates currently </w:t>
      </w:r>
      <w:r w:rsidR="00415AA7">
        <w:rPr>
          <w:sz w:val="22"/>
          <w:szCs w:val="22"/>
        </w:rPr>
        <w:t xml:space="preserve">under discussion </w:t>
      </w:r>
      <w:r w:rsidR="00446DD3" w:rsidRPr="00A9555A">
        <w:rPr>
          <w:sz w:val="22"/>
          <w:szCs w:val="22"/>
        </w:rPr>
        <w:t>are of relevance for an EVS codec extension.</w:t>
      </w:r>
      <w:r w:rsidR="00F461AB" w:rsidRPr="00A9555A">
        <w:rPr>
          <w:sz w:val="22"/>
          <w:szCs w:val="22"/>
        </w:rPr>
        <w:t xml:space="preserve"> At the same time, it is noted</w:t>
      </w:r>
      <w:r w:rsidR="00F461AB">
        <w:rPr>
          <w:sz w:val="22"/>
          <w:szCs w:val="22"/>
        </w:rPr>
        <w:t xml:space="preserve"> that the relevance of some bit rate ranges may depend on use cases and audio input formats.</w:t>
      </w:r>
      <w:r w:rsidR="00B73098">
        <w:rPr>
          <w:sz w:val="22"/>
          <w:szCs w:val="22"/>
        </w:rPr>
        <w:t xml:space="preserve"> For example, it remains for further study what type</w:t>
      </w:r>
      <w:r w:rsidR="00EF5BCF">
        <w:rPr>
          <w:sz w:val="22"/>
          <w:szCs w:val="22"/>
        </w:rPr>
        <w:t xml:space="preserve"> of object-based audio IVAS will support</w:t>
      </w:r>
      <w:r w:rsidR="00F461AB">
        <w:rPr>
          <w:sz w:val="22"/>
          <w:szCs w:val="22"/>
        </w:rPr>
        <w:t>, in which configurations, and for what type of use cases.</w:t>
      </w:r>
    </w:p>
    <w:p w14:paraId="09E6F5C6" w14:textId="7149A364" w:rsidR="001F6B8A" w:rsidRDefault="001F6B8A" w:rsidP="001F6B8A">
      <w:pPr>
        <w:pStyle w:val="Heading2"/>
        <w:numPr>
          <w:ilvl w:val="1"/>
          <w:numId w:val="16"/>
        </w:numPr>
      </w:pPr>
      <w:r>
        <w:t>E</w:t>
      </w:r>
      <w:r w:rsidRPr="001F6B8A">
        <w:t>xistence and properties of an external renderer API</w:t>
      </w:r>
    </w:p>
    <w:p w14:paraId="2B7942A1" w14:textId="18435639" w:rsidR="002323E9" w:rsidRPr="00D1638D" w:rsidRDefault="009D2079" w:rsidP="16D0CBF4">
      <w:pPr>
        <w:spacing w:after="300" w:line="240" w:lineRule="auto"/>
        <w:rPr>
          <w:sz w:val="22"/>
          <w:szCs w:val="22"/>
        </w:rPr>
      </w:pPr>
      <w:r>
        <w:rPr>
          <w:sz w:val="22"/>
          <w:szCs w:val="22"/>
        </w:rPr>
        <w:t>The external renderer API is currently under discussion.</w:t>
      </w:r>
      <w:r w:rsidR="007D6EFC">
        <w:rPr>
          <w:sz w:val="22"/>
          <w:szCs w:val="22"/>
        </w:rPr>
        <w:t xml:space="preserve"> It is being proposed, e.g., to support </w:t>
      </w:r>
      <w:r w:rsidR="007D6EFC" w:rsidRPr="00D1638D">
        <w:rPr>
          <w:sz w:val="22"/>
          <w:szCs w:val="22"/>
        </w:rPr>
        <w:t>interface formats for optional external rendering solutions corresponding to the codec input formats.</w:t>
      </w:r>
    </w:p>
    <w:p w14:paraId="51BA5FD8" w14:textId="18D717EB" w:rsidR="00B55C41" w:rsidRDefault="009D2079" w:rsidP="009D2079">
      <w:pPr>
        <w:spacing w:after="300" w:line="240" w:lineRule="auto"/>
        <w:rPr>
          <w:sz w:val="22"/>
          <w:szCs w:val="22"/>
        </w:rPr>
      </w:pPr>
      <w:r w:rsidRPr="00D1638D">
        <w:rPr>
          <w:sz w:val="22"/>
          <w:szCs w:val="22"/>
        </w:rPr>
        <w:t>In view of the source</w:t>
      </w:r>
      <w:r w:rsidR="0075313D">
        <w:rPr>
          <w:sz w:val="22"/>
          <w:szCs w:val="22"/>
        </w:rPr>
        <w:t>,</w:t>
      </w:r>
      <w:r w:rsidR="00AB0A21" w:rsidRPr="00D1638D">
        <w:rPr>
          <w:sz w:val="22"/>
          <w:szCs w:val="22"/>
        </w:rPr>
        <w:t xml:space="preserve"> the provision of external rendering seems an essential feature for the </w:t>
      </w:r>
      <w:r w:rsidR="00EF26E9">
        <w:rPr>
          <w:sz w:val="22"/>
          <w:szCs w:val="22"/>
        </w:rPr>
        <w:t xml:space="preserve">IVAS </w:t>
      </w:r>
      <w:r w:rsidR="00AB0A21" w:rsidRPr="00D1638D">
        <w:rPr>
          <w:sz w:val="22"/>
          <w:szCs w:val="22"/>
        </w:rPr>
        <w:t xml:space="preserve">codec. </w:t>
      </w:r>
      <w:r w:rsidR="00E50F4B" w:rsidRPr="00D1638D">
        <w:rPr>
          <w:sz w:val="22"/>
          <w:szCs w:val="22"/>
        </w:rPr>
        <w:t>For example, this will allow for manufacturers to differentiate in the market</w:t>
      </w:r>
      <w:r w:rsidR="00051233">
        <w:rPr>
          <w:sz w:val="22"/>
          <w:szCs w:val="22"/>
        </w:rPr>
        <w:t>.</w:t>
      </w:r>
      <w:r w:rsidR="00A70C69">
        <w:rPr>
          <w:sz w:val="22"/>
          <w:szCs w:val="22"/>
        </w:rPr>
        <w:t xml:space="preserve"> </w:t>
      </w:r>
      <w:r w:rsidR="00961C63">
        <w:rPr>
          <w:sz w:val="22"/>
          <w:szCs w:val="22"/>
        </w:rPr>
        <w:t xml:space="preserve">This may also </w:t>
      </w:r>
      <w:r w:rsidR="00A70C69">
        <w:rPr>
          <w:sz w:val="22"/>
          <w:szCs w:val="22"/>
        </w:rPr>
        <w:t>potentially prolong the timeframe where the codec solution remains relevant and competitive against future solutions</w:t>
      </w:r>
      <w:r w:rsidR="00E50F4B" w:rsidRPr="00D1638D">
        <w:rPr>
          <w:sz w:val="22"/>
          <w:szCs w:val="22"/>
        </w:rPr>
        <w:t xml:space="preserve">. Market differentiation can be </w:t>
      </w:r>
      <w:r w:rsidR="000516C8">
        <w:rPr>
          <w:sz w:val="22"/>
          <w:szCs w:val="22"/>
        </w:rPr>
        <w:t>observed</w:t>
      </w:r>
      <w:r w:rsidR="00E50F4B" w:rsidRPr="00D1638D">
        <w:rPr>
          <w:sz w:val="22"/>
          <w:szCs w:val="22"/>
        </w:rPr>
        <w:t>, e.g., in terms of balancing the user experience</w:t>
      </w:r>
      <w:r w:rsidR="00A22998" w:rsidRPr="00D1638D">
        <w:rPr>
          <w:sz w:val="22"/>
          <w:szCs w:val="22"/>
        </w:rPr>
        <w:t xml:space="preserve"> achieved by</w:t>
      </w:r>
      <w:r w:rsidR="00E50F4B" w:rsidRPr="00D1638D">
        <w:rPr>
          <w:sz w:val="22"/>
          <w:szCs w:val="22"/>
        </w:rPr>
        <w:t xml:space="preserve"> </w:t>
      </w:r>
      <w:r w:rsidR="00A22998" w:rsidRPr="00D1638D">
        <w:rPr>
          <w:sz w:val="22"/>
          <w:szCs w:val="22"/>
        </w:rPr>
        <w:t>and the implementation complexity for a certain device</w:t>
      </w:r>
      <w:r w:rsidR="00A22998">
        <w:rPr>
          <w:sz w:val="22"/>
          <w:szCs w:val="22"/>
        </w:rPr>
        <w:t xml:space="preserve"> or device class.</w:t>
      </w:r>
    </w:p>
    <w:p w14:paraId="4C6F5954" w14:textId="3E69F36E" w:rsidR="009D2079" w:rsidRDefault="00E50F4B" w:rsidP="009D2079">
      <w:pPr>
        <w:spacing w:after="300" w:line="240" w:lineRule="auto"/>
        <w:rPr>
          <w:sz w:val="22"/>
          <w:szCs w:val="22"/>
        </w:rPr>
      </w:pPr>
      <w:r>
        <w:rPr>
          <w:sz w:val="22"/>
          <w:szCs w:val="22"/>
        </w:rPr>
        <w:t xml:space="preserve">Use of </w:t>
      </w:r>
      <w:r w:rsidR="008D63CE">
        <w:rPr>
          <w:sz w:val="22"/>
          <w:szCs w:val="22"/>
        </w:rPr>
        <w:t xml:space="preserve">an </w:t>
      </w:r>
      <w:r>
        <w:rPr>
          <w:sz w:val="22"/>
          <w:szCs w:val="22"/>
        </w:rPr>
        <w:t>external render</w:t>
      </w:r>
      <w:r w:rsidR="008D63CE">
        <w:rPr>
          <w:sz w:val="22"/>
          <w:szCs w:val="22"/>
        </w:rPr>
        <w:t>er</w:t>
      </w:r>
      <w:r>
        <w:rPr>
          <w:sz w:val="22"/>
          <w:szCs w:val="22"/>
        </w:rPr>
        <w:t xml:space="preserve"> is understood to</w:t>
      </w:r>
      <w:r w:rsidR="00E77AEF">
        <w:rPr>
          <w:sz w:val="22"/>
          <w:szCs w:val="22"/>
        </w:rPr>
        <w:t xml:space="preserve"> require a suitable interface.</w:t>
      </w:r>
      <w:r w:rsidR="00AB0A21">
        <w:rPr>
          <w:sz w:val="22"/>
          <w:szCs w:val="22"/>
        </w:rPr>
        <w:t xml:space="preserve"> </w:t>
      </w:r>
      <w:r w:rsidR="005A7A1D">
        <w:rPr>
          <w:sz w:val="22"/>
          <w:szCs w:val="22"/>
        </w:rPr>
        <w:t>In view of the source, this is connected to the IVAS pass-through operation.</w:t>
      </w:r>
    </w:p>
    <w:p w14:paraId="097208B4" w14:textId="0294AE54" w:rsidR="00752117" w:rsidRDefault="00752117" w:rsidP="00752117">
      <w:pPr>
        <w:pStyle w:val="Heading2"/>
        <w:numPr>
          <w:ilvl w:val="1"/>
          <w:numId w:val="16"/>
        </w:numPr>
      </w:pPr>
      <w:r>
        <w:t>Pass-through operation</w:t>
      </w:r>
    </w:p>
    <w:p w14:paraId="6EBA2F92" w14:textId="360F0E90" w:rsidR="000B4F02" w:rsidRPr="00997E64" w:rsidRDefault="006361E8" w:rsidP="00752117">
      <w:pPr>
        <w:spacing w:after="300" w:line="240" w:lineRule="auto"/>
        <w:rPr>
          <w:sz w:val="22"/>
          <w:szCs w:val="22"/>
        </w:rPr>
      </w:pPr>
      <w:r w:rsidRPr="00997E64">
        <w:rPr>
          <w:sz w:val="22"/>
          <w:szCs w:val="22"/>
        </w:rPr>
        <w:t>Pass-through operation</w:t>
      </w:r>
      <w:r w:rsidR="00752117" w:rsidRPr="00997E64">
        <w:rPr>
          <w:sz w:val="22"/>
          <w:szCs w:val="22"/>
        </w:rPr>
        <w:t xml:space="preserve"> is currently under discussion</w:t>
      </w:r>
      <w:r w:rsidR="0027486E">
        <w:rPr>
          <w:sz w:val="22"/>
          <w:szCs w:val="22"/>
        </w:rPr>
        <w:t>. T</w:t>
      </w:r>
      <w:r w:rsidR="001C3DD6" w:rsidRPr="00997E64">
        <w:rPr>
          <w:sz w:val="22"/>
          <w:szCs w:val="22"/>
        </w:rPr>
        <w:t xml:space="preserve">here </w:t>
      </w:r>
      <w:r w:rsidR="00B50A50" w:rsidRPr="00997E64">
        <w:rPr>
          <w:sz w:val="22"/>
          <w:szCs w:val="22"/>
        </w:rPr>
        <w:t xml:space="preserve">have so far been </w:t>
      </w:r>
      <w:r w:rsidR="0027486E">
        <w:rPr>
          <w:sz w:val="22"/>
          <w:szCs w:val="22"/>
        </w:rPr>
        <w:t>presented</w:t>
      </w:r>
      <w:r w:rsidR="00B50A50" w:rsidRPr="00997E64">
        <w:rPr>
          <w:sz w:val="22"/>
          <w:szCs w:val="22"/>
        </w:rPr>
        <w:t xml:space="preserve"> </w:t>
      </w:r>
      <w:r w:rsidR="00D10BF4" w:rsidRPr="00997E64">
        <w:rPr>
          <w:sz w:val="22"/>
          <w:szCs w:val="22"/>
        </w:rPr>
        <w:t>significantly</w:t>
      </w:r>
      <w:r w:rsidR="00B50A50" w:rsidRPr="00997E64">
        <w:rPr>
          <w:sz w:val="22"/>
          <w:szCs w:val="22"/>
        </w:rPr>
        <w:t xml:space="preserve"> opposed views</w:t>
      </w:r>
      <w:r w:rsidR="0027486E">
        <w:rPr>
          <w:sz w:val="22"/>
          <w:szCs w:val="22"/>
        </w:rPr>
        <w:t xml:space="preserve"> on this proposed design constraint</w:t>
      </w:r>
      <w:r w:rsidR="00752117" w:rsidRPr="00997E64">
        <w:rPr>
          <w:sz w:val="22"/>
          <w:szCs w:val="22"/>
        </w:rPr>
        <w:t>.</w:t>
      </w:r>
    </w:p>
    <w:p w14:paraId="76C49949" w14:textId="313E2B54" w:rsidR="00752117" w:rsidRPr="00355EB2" w:rsidRDefault="00005D22" w:rsidP="0075378A">
      <w:pPr>
        <w:spacing w:after="300" w:line="240" w:lineRule="auto"/>
        <w:rPr>
          <w:sz w:val="22"/>
          <w:szCs w:val="22"/>
        </w:rPr>
      </w:pPr>
      <w:r w:rsidRPr="00997E64">
        <w:rPr>
          <w:sz w:val="22"/>
          <w:szCs w:val="22"/>
        </w:rPr>
        <w:t xml:space="preserve">IVAS </w:t>
      </w:r>
      <w:r w:rsidR="0006570A" w:rsidRPr="00997E64">
        <w:rPr>
          <w:sz w:val="22"/>
          <w:szCs w:val="22"/>
        </w:rPr>
        <w:t xml:space="preserve">WID does not </w:t>
      </w:r>
      <w:r w:rsidRPr="00997E64">
        <w:rPr>
          <w:sz w:val="22"/>
          <w:szCs w:val="22"/>
        </w:rPr>
        <w:t>specify a pass-through operation</w:t>
      </w:r>
      <w:r w:rsidR="00BA1682" w:rsidRPr="00997E64">
        <w:rPr>
          <w:sz w:val="22"/>
          <w:szCs w:val="22"/>
        </w:rPr>
        <w:t xml:space="preserve"> as a separate feature</w:t>
      </w:r>
      <w:r w:rsidR="005B0F75" w:rsidRPr="00997E64">
        <w:rPr>
          <w:sz w:val="22"/>
          <w:szCs w:val="22"/>
        </w:rPr>
        <w:t xml:space="preserve"> that is expected of the solution</w:t>
      </w:r>
      <w:r w:rsidRPr="00997E64">
        <w:rPr>
          <w:sz w:val="22"/>
          <w:szCs w:val="22"/>
        </w:rPr>
        <w:t>.</w:t>
      </w:r>
      <w:r w:rsidR="000B4F02" w:rsidRPr="00997E64">
        <w:rPr>
          <w:sz w:val="22"/>
          <w:szCs w:val="22"/>
        </w:rPr>
        <w:t xml:space="preserve"> It could however be argued that this functionality is implied</w:t>
      </w:r>
      <w:r w:rsidR="00540078" w:rsidRPr="00997E64">
        <w:rPr>
          <w:sz w:val="22"/>
          <w:szCs w:val="22"/>
        </w:rPr>
        <w:t>.</w:t>
      </w:r>
      <w:r w:rsidR="000B4F02" w:rsidRPr="00997E64">
        <w:rPr>
          <w:sz w:val="22"/>
          <w:szCs w:val="22"/>
        </w:rPr>
        <w:t xml:space="preserve"> </w:t>
      </w:r>
      <w:r w:rsidR="004E132D" w:rsidRPr="00997E64">
        <w:rPr>
          <w:sz w:val="22"/>
          <w:szCs w:val="22"/>
        </w:rPr>
        <w:t>Traditionally, voice and audio codecs (e.g., EVS) h</w:t>
      </w:r>
      <w:r w:rsidR="007C32F1" w:rsidRPr="00997E64">
        <w:rPr>
          <w:sz w:val="22"/>
          <w:szCs w:val="22"/>
        </w:rPr>
        <w:t xml:space="preserve">ave passed through the input format to the output. </w:t>
      </w:r>
      <w:r w:rsidR="00DE2D79" w:rsidRPr="00997E64">
        <w:rPr>
          <w:sz w:val="22"/>
          <w:szCs w:val="22"/>
        </w:rPr>
        <w:t xml:space="preserve">It has been considered the purpose of the codec as </w:t>
      </w:r>
      <w:r w:rsidR="00540078" w:rsidRPr="00997E64">
        <w:rPr>
          <w:sz w:val="22"/>
          <w:szCs w:val="22"/>
        </w:rPr>
        <w:t xml:space="preserve">a compression tool </w:t>
      </w:r>
      <w:r w:rsidR="00DE2D79" w:rsidRPr="00997E64">
        <w:rPr>
          <w:sz w:val="22"/>
          <w:szCs w:val="22"/>
        </w:rPr>
        <w:t>to</w:t>
      </w:r>
      <w:r w:rsidR="00540078" w:rsidRPr="00997E64">
        <w:rPr>
          <w:sz w:val="22"/>
          <w:szCs w:val="22"/>
        </w:rPr>
        <w:t xml:space="preserve"> </w:t>
      </w:r>
      <w:r w:rsidR="00B13E64" w:rsidRPr="00997E64">
        <w:rPr>
          <w:sz w:val="22"/>
          <w:szCs w:val="22"/>
        </w:rPr>
        <w:t>reproduc</w:t>
      </w:r>
      <w:r w:rsidR="00DE2D79" w:rsidRPr="00997E64">
        <w:rPr>
          <w:sz w:val="22"/>
          <w:szCs w:val="22"/>
        </w:rPr>
        <w:t xml:space="preserve">e </w:t>
      </w:r>
      <w:r w:rsidR="00B13E64" w:rsidRPr="00997E64">
        <w:rPr>
          <w:sz w:val="22"/>
          <w:szCs w:val="22"/>
        </w:rPr>
        <w:t xml:space="preserve">as faithfully as possible at the output what it </w:t>
      </w:r>
      <w:r w:rsidR="00BF361D" w:rsidRPr="00997E64">
        <w:rPr>
          <w:sz w:val="22"/>
          <w:szCs w:val="22"/>
        </w:rPr>
        <w:t>sees</w:t>
      </w:r>
      <w:r w:rsidR="00B13E64" w:rsidRPr="00997E64">
        <w:rPr>
          <w:sz w:val="22"/>
          <w:szCs w:val="22"/>
        </w:rPr>
        <w:t xml:space="preserve"> at the input.</w:t>
      </w:r>
      <w:r w:rsidR="000B4F02" w:rsidRPr="00997E64">
        <w:rPr>
          <w:sz w:val="22"/>
          <w:szCs w:val="22"/>
        </w:rPr>
        <w:t xml:space="preserve"> </w:t>
      </w:r>
      <w:r w:rsidR="0075378A" w:rsidRPr="00997E64">
        <w:rPr>
          <w:sz w:val="22"/>
          <w:szCs w:val="22"/>
        </w:rPr>
        <w:t>For EVS, t</w:t>
      </w:r>
      <w:r w:rsidR="000B4F02" w:rsidRPr="00997E64">
        <w:rPr>
          <w:sz w:val="22"/>
          <w:szCs w:val="22"/>
        </w:rPr>
        <w:t>h</w:t>
      </w:r>
      <w:r w:rsidR="0075378A" w:rsidRPr="00997E64">
        <w:rPr>
          <w:sz w:val="22"/>
          <w:szCs w:val="22"/>
        </w:rPr>
        <w:t xml:space="preserve">is </w:t>
      </w:r>
      <w:r w:rsidR="000B4F02" w:rsidRPr="00997E64">
        <w:rPr>
          <w:sz w:val="22"/>
          <w:szCs w:val="22"/>
        </w:rPr>
        <w:t xml:space="preserve">operation can further be controlled, e.g., by limiting the audio </w:t>
      </w:r>
      <w:r w:rsidR="000B4F02" w:rsidRPr="00355EB2">
        <w:rPr>
          <w:sz w:val="22"/>
          <w:szCs w:val="22"/>
        </w:rPr>
        <w:t xml:space="preserve">bandwidth. </w:t>
      </w:r>
      <w:r w:rsidR="00997E64" w:rsidRPr="00355EB2">
        <w:rPr>
          <w:sz w:val="22"/>
          <w:szCs w:val="22"/>
        </w:rPr>
        <w:t xml:space="preserve">However, the </w:t>
      </w:r>
      <w:r w:rsidR="00A36705" w:rsidRPr="00355EB2">
        <w:rPr>
          <w:sz w:val="22"/>
          <w:szCs w:val="22"/>
        </w:rPr>
        <w:t xml:space="preserve">audio </w:t>
      </w:r>
      <w:r w:rsidR="00997E64" w:rsidRPr="00355EB2">
        <w:rPr>
          <w:sz w:val="22"/>
          <w:szCs w:val="22"/>
        </w:rPr>
        <w:t xml:space="preserve">format </w:t>
      </w:r>
      <w:r w:rsidR="005E318C" w:rsidRPr="00355EB2">
        <w:rPr>
          <w:sz w:val="22"/>
          <w:szCs w:val="22"/>
        </w:rPr>
        <w:t xml:space="preserve">by default </w:t>
      </w:r>
      <w:r w:rsidR="00997E64" w:rsidRPr="00355EB2">
        <w:rPr>
          <w:sz w:val="22"/>
          <w:szCs w:val="22"/>
        </w:rPr>
        <w:t>remains unchanged.</w:t>
      </w:r>
    </w:p>
    <w:p w14:paraId="3F471DA7" w14:textId="4FC64572" w:rsidR="00997E64" w:rsidRPr="003B6835" w:rsidRDefault="00997E64" w:rsidP="0075378A">
      <w:pPr>
        <w:spacing w:after="300" w:line="240" w:lineRule="auto"/>
        <w:rPr>
          <w:sz w:val="22"/>
          <w:szCs w:val="22"/>
        </w:rPr>
      </w:pPr>
      <w:r w:rsidRPr="00355EB2">
        <w:rPr>
          <w:sz w:val="22"/>
          <w:szCs w:val="22"/>
        </w:rPr>
        <w:t xml:space="preserve">What </w:t>
      </w:r>
      <w:r w:rsidR="002A0E74" w:rsidRPr="00355EB2">
        <w:rPr>
          <w:sz w:val="22"/>
          <w:szCs w:val="22"/>
        </w:rPr>
        <w:t xml:space="preserve">differentiates the IVAS codec </w:t>
      </w:r>
      <w:r w:rsidR="00956E79" w:rsidRPr="00355EB2">
        <w:rPr>
          <w:sz w:val="22"/>
          <w:szCs w:val="22"/>
        </w:rPr>
        <w:t xml:space="preserve">here </w:t>
      </w:r>
      <w:r w:rsidR="002A0E74" w:rsidRPr="00355EB2">
        <w:rPr>
          <w:sz w:val="22"/>
          <w:szCs w:val="22"/>
        </w:rPr>
        <w:t xml:space="preserve">from previous conversational codecs is </w:t>
      </w:r>
      <w:r w:rsidR="00956E79" w:rsidRPr="00355EB2">
        <w:rPr>
          <w:sz w:val="22"/>
          <w:szCs w:val="22"/>
        </w:rPr>
        <w:t xml:space="preserve">the added flexibility in rendering. For example, it is included and considered audio </w:t>
      </w:r>
      <w:r w:rsidR="0010053A" w:rsidRPr="00355EB2">
        <w:rPr>
          <w:sz w:val="22"/>
          <w:szCs w:val="22"/>
        </w:rPr>
        <w:t xml:space="preserve">input </w:t>
      </w:r>
      <w:r w:rsidR="00956E79" w:rsidRPr="00355EB2">
        <w:rPr>
          <w:sz w:val="22"/>
          <w:szCs w:val="22"/>
        </w:rPr>
        <w:t xml:space="preserve">formats that </w:t>
      </w:r>
      <w:r w:rsidR="00947231" w:rsidRPr="00355EB2">
        <w:rPr>
          <w:sz w:val="22"/>
          <w:szCs w:val="22"/>
        </w:rPr>
        <w:t>require a rendering to be listened</w:t>
      </w:r>
      <w:r w:rsidR="0065314D" w:rsidRPr="00355EB2">
        <w:rPr>
          <w:sz w:val="22"/>
          <w:szCs w:val="22"/>
        </w:rPr>
        <w:t xml:space="preserve"> to.</w:t>
      </w:r>
      <w:r w:rsidR="0068175D" w:rsidRPr="00355EB2">
        <w:rPr>
          <w:sz w:val="22"/>
          <w:szCs w:val="22"/>
        </w:rPr>
        <w:t xml:space="preserve"> </w:t>
      </w:r>
      <w:r w:rsidR="000D171B" w:rsidRPr="00355EB2">
        <w:rPr>
          <w:sz w:val="22"/>
          <w:szCs w:val="22"/>
        </w:rPr>
        <w:t>Furthermore</w:t>
      </w:r>
      <w:r w:rsidR="0068175D" w:rsidRPr="00355EB2">
        <w:rPr>
          <w:sz w:val="22"/>
          <w:szCs w:val="22"/>
        </w:rPr>
        <w:t>,</w:t>
      </w:r>
      <w:r w:rsidR="00D6527B" w:rsidRPr="00355EB2">
        <w:rPr>
          <w:sz w:val="22"/>
          <w:szCs w:val="22"/>
        </w:rPr>
        <w:t xml:space="preserve"> </w:t>
      </w:r>
      <w:r w:rsidR="003C4E4B" w:rsidRPr="00355EB2">
        <w:rPr>
          <w:sz w:val="22"/>
          <w:szCs w:val="22"/>
        </w:rPr>
        <w:t xml:space="preserve">the ability to provide </w:t>
      </w:r>
      <w:r w:rsidR="00D6527B" w:rsidRPr="00355EB2">
        <w:rPr>
          <w:sz w:val="22"/>
          <w:szCs w:val="22"/>
        </w:rPr>
        <w:t>many</w:t>
      </w:r>
      <w:r w:rsidR="00E72592" w:rsidRPr="00355EB2">
        <w:rPr>
          <w:sz w:val="22"/>
          <w:szCs w:val="22"/>
        </w:rPr>
        <w:t xml:space="preserve"> different renderings (at least binaural and loudspeaker</w:t>
      </w:r>
      <w:r w:rsidR="00E72592" w:rsidRPr="003B6835">
        <w:rPr>
          <w:sz w:val="22"/>
          <w:szCs w:val="22"/>
        </w:rPr>
        <w:t xml:space="preserve">) </w:t>
      </w:r>
      <w:r w:rsidR="003C4E4B" w:rsidRPr="003B6835">
        <w:rPr>
          <w:sz w:val="22"/>
          <w:szCs w:val="22"/>
        </w:rPr>
        <w:t>is</w:t>
      </w:r>
      <w:r w:rsidR="00E72592" w:rsidRPr="003B6835">
        <w:rPr>
          <w:sz w:val="22"/>
          <w:szCs w:val="22"/>
        </w:rPr>
        <w:t xml:space="preserve"> </w:t>
      </w:r>
      <w:r w:rsidR="003C4E4B" w:rsidRPr="003B6835">
        <w:rPr>
          <w:sz w:val="22"/>
          <w:szCs w:val="22"/>
        </w:rPr>
        <w:t>needed</w:t>
      </w:r>
      <w:r w:rsidR="00E72592" w:rsidRPr="003B6835">
        <w:rPr>
          <w:sz w:val="22"/>
          <w:szCs w:val="22"/>
        </w:rPr>
        <w:t xml:space="preserve"> to cover various </w:t>
      </w:r>
      <w:r w:rsidR="00D03A94" w:rsidRPr="003B6835">
        <w:rPr>
          <w:sz w:val="22"/>
          <w:szCs w:val="22"/>
        </w:rPr>
        <w:t>user device setups and use cases.</w:t>
      </w:r>
      <w:r w:rsidR="005B2444" w:rsidRPr="003B6835">
        <w:rPr>
          <w:sz w:val="22"/>
          <w:szCs w:val="22"/>
        </w:rPr>
        <w:t xml:space="preserve"> However, the exact rendering requirements may not </w:t>
      </w:r>
      <w:r w:rsidR="000E7276" w:rsidRPr="003B6835">
        <w:rPr>
          <w:sz w:val="22"/>
          <w:szCs w:val="22"/>
        </w:rPr>
        <w:t xml:space="preserve">always </w:t>
      </w:r>
      <w:r w:rsidR="005B2444" w:rsidRPr="003B6835">
        <w:rPr>
          <w:sz w:val="22"/>
          <w:szCs w:val="22"/>
        </w:rPr>
        <w:t>be known</w:t>
      </w:r>
      <w:r w:rsidR="006D16AC" w:rsidRPr="003B6835">
        <w:rPr>
          <w:sz w:val="22"/>
          <w:szCs w:val="22"/>
        </w:rPr>
        <w:t xml:space="preserve"> on the encoder</w:t>
      </w:r>
      <w:r w:rsidR="000E7276" w:rsidRPr="003B6835">
        <w:rPr>
          <w:sz w:val="22"/>
          <w:szCs w:val="22"/>
        </w:rPr>
        <w:t xml:space="preserve"> </w:t>
      </w:r>
      <w:r w:rsidR="006D16AC" w:rsidRPr="003B6835">
        <w:rPr>
          <w:sz w:val="22"/>
          <w:szCs w:val="22"/>
        </w:rPr>
        <w:t>side</w:t>
      </w:r>
      <w:r w:rsidR="00926D2C" w:rsidRPr="003B6835">
        <w:rPr>
          <w:sz w:val="22"/>
          <w:szCs w:val="22"/>
        </w:rPr>
        <w:t xml:space="preserve">. This suggests that to maintain </w:t>
      </w:r>
      <w:r w:rsidR="000E7276" w:rsidRPr="003B6835">
        <w:rPr>
          <w:sz w:val="22"/>
          <w:szCs w:val="22"/>
        </w:rPr>
        <w:t>uncompromised</w:t>
      </w:r>
      <w:r w:rsidR="00926D2C" w:rsidRPr="003B6835">
        <w:rPr>
          <w:sz w:val="22"/>
          <w:szCs w:val="22"/>
        </w:rPr>
        <w:t xml:space="preserve"> quality</w:t>
      </w:r>
      <w:r w:rsidR="000E7276" w:rsidRPr="003B6835">
        <w:rPr>
          <w:sz w:val="22"/>
          <w:szCs w:val="22"/>
        </w:rPr>
        <w:t xml:space="preserve">, it is required the ability to provide </w:t>
      </w:r>
      <w:r w:rsidR="00A929B2" w:rsidRPr="003B6835">
        <w:rPr>
          <w:sz w:val="22"/>
          <w:szCs w:val="22"/>
        </w:rPr>
        <w:t>the faithful audio format reproduction also in IVAS.</w:t>
      </w:r>
      <w:r w:rsidR="00A45C90" w:rsidRPr="003B6835">
        <w:rPr>
          <w:sz w:val="22"/>
          <w:szCs w:val="22"/>
        </w:rPr>
        <w:t xml:space="preserve"> This requires pass-through operation.</w:t>
      </w:r>
    </w:p>
    <w:p w14:paraId="460CF1D4" w14:textId="74A3ADB8" w:rsidR="009013F1" w:rsidRPr="003B6835" w:rsidRDefault="00F33229" w:rsidP="00752117">
      <w:pPr>
        <w:spacing w:after="300" w:line="240" w:lineRule="auto"/>
        <w:rPr>
          <w:sz w:val="22"/>
          <w:szCs w:val="22"/>
        </w:rPr>
      </w:pPr>
      <w:r w:rsidRPr="003B6835">
        <w:rPr>
          <w:sz w:val="22"/>
          <w:szCs w:val="22"/>
        </w:rPr>
        <w:t xml:space="preserve">One key aspect </w:t>
      </w:r>
      <w:r w:rsidR="000D171B" w:rsidRPr="003B6835">
        <w:rPr>
          <w:sz w:val="22"/>
          <w:szCs w:val="22"/>
        </w:rPr>
        <w:t xml:space="preserve">to consider in terms of the pass-through </w:t>
      </w:r>
      <w:r w:rsidR="00766347" w:rsidRPr="003B6835">
        <w:rPr>
          <w:sz w:val="22"/>
          <w:szCs w:val="22"/>
        </w:rPr>
        <w:t>operation</w:t>
      </w:r>
      <w:r w:rsidR="000D171B" w:rsidRPr="003B6835">
        <w:rPr>
          <w:sz w:val="22"/>
          <w:szCs w:val="22"/>
        </w:rPr>
        <w:t xml:space="preserve"> </w:t>
      </w:r>
      <w:r w:rsidRPr="003B6835">
        <w:rPr>
          <w:sz w:val="22"/>
          <w:szCs w:val="22"/>
        </w:rPr>
        <w:t>is the provision of the external renderer</w:t>
      </w:r>
      <w:r w:rsidR="002C0EF6" w:rsidRPr="003B6835">
        <w:rPr>
          <w:sz w:val="22"/>
          <w:szCs w:val="22"/>
        </w:rPr>
        <w:t xml:space="preserve"> and a </w:t>
      </w:r>
      <w:r w:rsidR="003B6835" w:rsidRPr="003B6835">
        <w:rPr>
          <w:sz w:val="22"/>
          <w:szCs w:val="22"/>
        </w:rPr>
        <w:t xml:space="preserve">suitable </w:t>
      </w:r>
      <w:r w:rsidR="002C0EF6" w:rsidRPr="003B6835">
        <w:rPr>
          <w:sz w:val="22"/>
          <w:szCs w:val="22"/>
        </w:rPr>
        <w:t xml:space="preserve">codec interface </w:t>
      </w:r>
      <w:r w:rsidR="003B6835" w:rsidRPr="003B6835">
        <w:rPr>
          <w:sz w:val="22"/>
          <w:szCs w:val="22"/>
        </w:rPr>
        <w:t>for</w:t>
      </w:r>
      <w:r w:rsidR="002C0EF6" w:rsidRPr="003B6835">
        <w:rPr>
          <w:sz w:val="22"/>
          <w:szCs w:val="22"/>
        </w:rPr>
        <w:t xml:space="preserve"> it</w:t>
      </w:r>
      <w:r w:rsidRPr="003B6835">
        <w:rPr>
          <w:sz w:val="22"/>
          <w:szCs w:val="22"/>
        </w:rPr>
        <w:t xml:space="preserve">. </w:t>
      </w:r>
      <w:r w:rsidR="0022347B" w:rsidRPr="003B6835">
        <w:rPr>
          <w:sz w:val="22"/>
          <w:szCs w:val="22"/>
        </w:rPr>
        <w:t>While market differentiation is one important reason for</w:t>
      </w:r>
      <w:r w:rsidR="002C0EF6" w:rsidRPr="003B6835">
        <w:rPr>
          <w:sz w:val="22"/>
          <w:szCs w:val="22"/>
        </w:rPr>
        <w:t xml:space="preserve"> external rendering</w:t>
      </w:r>
      <w:r w:rsidR="005D0EAC" w:rsidRPr="003B6835">
        <w:rPr>
          <w:sz w:val="22"/>
          <w:szCs w:val="22"/>
        </w:rPr>
        <w:t>, it can be useful also when</w:t>
      </w:r>
      <w:r w:rsidR="0022347B" w:rsidRPr="003B6835">
        <w:rPr>
          <w:sz w:val="22"/>
          <w:szCs w:val="22"/>
        </w:rPr>
        <w:t xml:space="preserve">, e.g., </w:t>
      </w:r>
      <w:r w:rsidR="00C15ED6" w:rsidRPr="003B6835">
        <w:rPr>
          <w:sz w:val="22"/>
          <w:szCs w:val="22"/>
        </w:rPr>
        <w:t xml:space="preserve">a </w:t>
      </w:r>
      <w:r w:rsidR="0022347B" w:rsidRPr="003B6835">
        <w:rPr>
          <w:sz w:val="22"/>
          <w:szCs w:val="22"/>
        </w:rPr>
        <w:t>UE is</w:t>
      </w:r>
      <w:r w:rsidR="005D0EAC" w:rsidRPr="003B6835">
        <w:rPr>
          <w:sz w:val="22"/>
          <w:szCs w:val="22"/>
        </w:rPr>
        <w:t xml:space="preserve"> connected to </w:t>
      </w:r>
      <w:r w:rsidR="0022347B" w:rsidRPr="003B6835">
        <w:rPr>
          <w:sz w:val="22"/>
          <w:szCs w:val="22"/>
        </w:rPr>
        <w:t>an external resource in a conferencing or VR</w:t>
      </w:r>
      <w:r w:rsidR="00544EC2" w:rsidRPr="003B6835">
        <w:rPr>
          <w:sz w:val="22"/>
          <w:szCs w:val="22"/>
        </w:rPr>
        <w:t xml:space="preserve"> media content</w:t>
      </w:r>
      <w:r w:rsidR="0022347B" w:rsidRPr="003B6835">
        <w:rPr>
          <w:sz w:val="22"/>
          <w:szCs w:val="22"/>
        </w:rPr>
        <w:t xml:space="preserve"> </w:t>
      </w:r>
      <w:r w:rsidR="00C15ED6" w:rsidRPr="003B6835">
        <w:rPr>
          <w:sz w:val="22"/>
          <w:szCs w:val="22"/>
        </w:rPr>
        <w:t xml:space="preserve">playback </w:t>
      </w:r>
      <w:r w:rsidR="0022347B" w:rsidRPr="003B6835">
        <w:rPr>
          <w:sz w:val="22"/>
          <w:szCs w:val="22"/>
        </w:rPr>
        <w:t>scenario.</w:t>
      </w:r>
      <w:r w:rsidR="00F3414E" w:rsidRPr="003B6835">
        <w:rPr>
          <w:sz w:val="22"/>
          <w:szCs w:val="22"/>
        </w:rPr>
        <w:t xml:space="preserve"> </w:t>
      </w:r>
      <w:r w:rsidR="00B00E8D" w:rsidRPr="003B6835">
        <w:rPr>
          <w:sz w:val="22"/>
          <w:szCs w:val="22"/>
        </w:rPr>
        <w:t>In both</w:t>
      </w:r>
      <w:r w:rsidR="00E757E6" w:rsidRPr="003B6835">
        <w:rPr>
          <w:sz w:val="22"/>
          <w:szCs w:val="22"/>
        </w:rPr>
        <w:t xml:space="preserve"> case</w:t>
      </w:r>
      <w:r w:rsidR="00B00E8D" w:rsidRPr="003B6835">
        <w:rPr>
          <w:sz w:val="22"/>
          <w:szCs w:val="22"/>
        </w:rPr>
        <w:t>s</w:t>
      </w:r>
      <w:r w:rsidR="00E757E6" w:rsidRPr="003B6835">
        <w:rPr>
          <w:sz w:val="22"/>
          <w:szCs w:val="22"/>
        </w:rPr>
        <w:t xml:space="preserve">, </w:t>
      </w:r>
      <w:r w:rsidR="00B00E8D" w:rsidRPr="003B6835">
        <w:rPr>
          <w:sz w:val="22"/>
          <w:szCs w:val="22"/>
        </w:rPr>
        <w:t>uncom</w:t>
      </w:r>
      <w:r w:rsidR="005955AD" w:rsidRPr="003B6835">
        <w:rPr>
          <w:sz w:val="22"/>
          <w:szCs w:val="22"/>
        </w:rPr>
        <w:t xml:space="preserve">promised quality is </w:t>
      </w:r>
      <w:r w:rsidR="00336890" w:rsidRPr="003B6835">
        <w:rPr>
          <w:sz w:val="22"/>
          <w:szCs w:val="22"/>
        </w:rPr>
        <w:t xml:space="preserve">important. </w:t>
      </w:r>
      <w:r w:rsidR="00ED166C" w:rsidRPr="003B6835">
        <w:rPr>
          <w:sz w:val="22"/>
          <w:szCs w:val="22"/>
        </w:rPr>
        <w:t>It therefore seems that the pass-through operation should be considered as part of the external renderer interface.</w:t>
      </w:r>
      <w:r w:rsidR="00E757E6" w:rsidRPr="003B6835">
        <w:rPr>
          <w:sz w:val="22"/>
          <w:szCs w:val="22"/>
        </w:rPr>
        <w:t xml:space="preserve"> </w:t>
      </w:r>
      <w:r w:rsidR="003B6835" w:rsidRPr="003B6835">
        <w:rPr>
          <w:sz w:val="22"/>
          <w:szCs w:val="22"/>
        </w:rPr>
        <w:t>It also seems critical to consider the pass-through operation in this context to provide uncompromised quality for the external rendering.</w:t>
      </w:r>
    </w:p>
    <w:p w14:paraId="6F3972B0" w14:textId="6DA51C78" w:rsidR="00752117" w:rsidRDefault="00752117" w:rsidP="00752117">
      <w:pPr>
        <w:spacing w:after="300" w:line="240" w:lineRule="auto"/>
        <w:rPr>
          <w:sz w:val="22"/>
          <w:szCs w:val="22"/>
        </w:rPr>
      </w:pPr>
      <w:r w:rsidRPr="003B6835">
        <w:rPr>
          <w:sz w:val="22"/>
          <w:szCs w:val="22"/>
        </w:rPr>
        <w:t>In view of the source</w:t>
      </w:r>
      <w:r w:rsidR="00A6568E" w:rsidRPr="003B6835">
        <w:rPr>
          <w:sz w:val="22"/>
          <w:szCs w:val="22"/>
        </w:rPr>
        <w:t xml:space="preserve">, </w:t>
      </w:r>
      <w:r w:rsidR="00383808" w:rsidRPr="003B6835">
        <w:rPr>
          <w:sz w:val="22"/>
          <w:szCs w:val="22"/>
        </w:rPr>
        <w:t>pass-through operation</w:t>
      </w:r>
      <w:r w:rsidR="00A6568E" w:rsidRPr="003B6835">
        <w:rPr>
          <w:sz w:val="22"/>
          <w:szCs w:val="22"/>
        </w:rPr>
        <w:t xml:space="preserve"> is another </w:t>
      </w:r>
      <w:r w:rsidR="00D22AED" w:rsidRPr="003B6835">
        <w:rPr>
          <w:sz w:val="22"/>
          <w:szCs w:val="22"/>
        </w:rPr>
        <w:t xml:space="preserve">potentially </w:t>
      </w:r>
      <w:r w:rsidR="00A6568E" w:rsidRPr="003B6835">
        <w:rPr>
          <w:sz w:val="22"/>
          <w:szCs w:val="22"/>
        </w:rPr>
        <w:t xml:space="preserve">very relevant and valuable </w:t>
      </w:r>
      <w:r w:rsidR="005521C4" w:rsidRPr="003B6835">
        <w:rPr>
          <w:sz w:val="22"/>
          <w:szCs w:val="22"/>
        </w:rPr>
        <w:t>feature</w:t>
      </w:r>
      <w:r w:rsidR="002F4032" w:rsidRPr="003B6835">
        <w:rPr>
          <w:sz w:val="22"/>
          <w:szCs w:val="22"/>
        </w:rPr>
        <w:t>.</w:t>
      </w:r>
      <w:r w:rsidR="008C328F" w:rsidRPr="003B6835">
        <w:rPr>
          <w:sz w:val="22"/>
          <w:szCs w:val="22"/>
        </w:rPr>
        <w:t xml:space="preserve"> </w:t>
      </w:r>
      <w:r w:rsidR="002F4032" w:rsidRPr="003B6835">
        <w:rPr>
          <w:sz w:val="22"/>
          <w:szCs w:val="22"/>
        </w:rPr>
        <w:t>It</w:t>
      </w:r>
      <w:r w:rsidR="008C328F" w:rsidRPr="003B6835">
        <w:rPr>
          <w:sz w:val="22"/>
          <w:szCs w:val="22"/>
        </w:rPr>
        <w:t xml:space="preserve"> </w:t>
      </w:r>
      <w:r w:rsidR="00F47417" w:rsidRPr="003B6835">
        <w:rPr>
          <w:sz w:val="22"/>
          <w:szCs w:val="22"/>
        </w:rPr>
        <w:t xml:space="preserve">should </w:t>
      </w:r>
      <w:r w:rsidR="008C328F" w:rsidRPr="003B6835">
        <w:rPr>
          <w:sz w:val="22"/>
          <w:szCs w:val="22"/>
        </w:rPr>
        <w:t xml:space="preserve">not </w:t>
      </w:r>
      <w:r w:rsidR="00F47417" w:rsidRPr="003B6835">
        <w:rPr>
          <w:sz w:val="22"/>
          <w:szCs w:val="22"/>
        </w:rPr>
        <w:t xml:space="preserve">be considered </w:t>
      </w:r>
      <w:r w:rsidR="008C328F" w:rsidRPr="003B6835">
        <w:rPr>
          <w:sz w:val="22"/>
          <w:szCs w:val="22"/>
        </w:rPr>
        <w:t>out of scope of the IVAS work item</w:t>
      </w:r>
      <w:r w:rsidR="00B003AE" w:rsidRPr="003B6835">
        <w:rPr>
          <w:sz w:val="22"/>
          <w:szCs w:val="22"/>
        </w:rPr>
        <w:t xml:space="preserve"> although this feature as such is not </w:t>
      </w:r>
      <w:r w:rsidR="00173C98" w:rsidRPr="003B6835">
        <w:rPr>
          <w:sz w:val="22"/>
          <w:szCs w:val="22"/>
        </w:rPr>
        <w:t xml:space="preserve">specified in the </w:t>
      </w:r>
      <w:r w:rsidR="009921A9" w:rsidRPr="003B6835">
        <w:rPr>
          <w:sz w:val="22"/>
          <w:szCs w:val="22"/>
        </w:rPr>
        <w:t xml:space="preserve">IVAS </w:t>
      </w:r>
      <w:r w:rsidR="00173C98" w:rsidRPr="003B6835">
        <w:rPr>
          <w:sz w:val="22"/>
          <w:szCs w:val="22"/>
        </w:rPr>
        <w:t>WID</w:t>
      </w:r>
      <w:r w:rsidR="008C328F" w:rsidRPr="003B6835">
        <w:rPr>
          <w:sz w:val="22"/>
          <w:szCs w:val="22"/>
        </w:rPr>
        <w:t>.</w:t>
      </w:r>
    </w:p>
    <w:p w14:paraId="550B1E82" w14:textId="6861EA6D" w:rsidR="00AA69FB" w:rsidRDefault="00AA69FB" w:rsidP="00752117">
      <w:pPr>
        <w:spacing w:after="300" w:line="240" w:lineRule="auto"/>
        <w:rPr>
          <w:sz w:val="22"/>
          <w:szCs w:val="22"/>
        </w:rPr>
      </w:pPr>
      <w:r>
        <w:rPr>
          <w:sz w:val="22"/>
          <w:szCs w:val="22"/>
        </w:rPr>
        <w:lastRenderedPageBreak/>
        <w:t xml:space="preserve">To facilitate agreement on the pass-through </w:t>
      </w:r>
      <w:r w:rsidR="00904D74">
        <w:rPr>
          <w:sz w:val="22"/>
          <w:szCs w:val="22"/>
        </w:rPr>
        <w:t>operation</w:t>
      </w:r>
      <w:r>
        <w:rPr>
          <w:sz w:val="22"/>
          <w:szCs w:val="22"/>
        </w:rPr>
        <w:t xml:space="preserve">, it may be useful to </w:t>
      </w:r>
      <w:r w:rsidR="00D0267E">
        <w:rPr>
          <w:sz w:val="22"/>
          <w:szCs w:val="22"/>
        </w:rPr>
        <w:t xml:space="preserve">come up with a commonly understood definition of this </w:t>
      </w:r>
      <w:r w:rsidR="00904D74">
        <w:rPr>
          <w:sz w:val="22"/>
          <w:szCs w:val="22"/>
        </w:rPr>
        <w:t>feature</w:t>
      </w:r>
      <w:r w:rsidR="00D0267E">
        <w:rPr>
          <w:sz w:val="22"/>
          <w:szCs w:val="22"/>
        </w:rPr>
        <w:t>.</w:t>
      </w:r>
      <w:r w:rsidR="00A21DFC">
        <w:rPr>
          <w:sz w:val="22"/>
          <w:szCs w:val="22"/>
        </w:rPr>
        <w:t xml:space="preserve"> For example, it is currently not clear to the source whether the </w:t>
      </w:r>
      <w:r w:rsidR="00D14E9C">
        <w:rPr>
          <w:sz w:val="22"/>
          <w:szCs w:val="22"/>
        </w:rPr>
        <w:t>intention of the proposed design constraints</w:t>
      </w:r>
      <w:r w:rsidR="00B14077">
        <w:rPr>
          <w:sz w:val="22"/>
          <w:szCs w:val="22"/>
        </w:rPr>
        <w:t xml:space="preserve"> </w:t>
      </w:r>
      <w:r w:rsidR="0030739A">
        <w:rPr>
          <w:sz w:val="22"/>
          <w:szCs w:val="22"/>
        </w:rPr>
        <w:t xml:space="preserve">would </w:t>
      </w:r>
      <w:r w:rsidR="009B0AA0">
        <w:rPr>
          <w:sz w:val="22"/>
          <w:szCs w:val="22"/>
        </w:rPr>
        <w:t xml:space="preserve">be to </w:t>
      </w:r>
      <w:r w:rsidR="0030739A">
        <w:rPr>
          <w:sz w:val="22"/>
          <w:szCs w:val="22"/>
        </w:rPr>
        <w:t>mandate</w:t>
      </w:r>
      <w:r w:rsidR="00B14077">
        <w:rPr>
          <w:sz w:val="22"/>
          <w:szCs w:val="22"/>
        </w:rPr>
        <w:t xml:space="preserve">, permit, or exclude an encoder-side </w:t>
      </w:r>
      <w:r w:rsidR="0030739A">
        <w:rPr>
          <w:sz w:val="22"/>
          <w:szCs w:val="22"/>
        </w:rPr>
        <w:t xml:space="preserve">signalling of </w:t>
      </w:r>
      <w:r w:rsidR="00424295">
        <w:rPr>
          <w:sz w:val="22"/>
          <w:szCs w:val="22"/>
        </w:rPr>
        <w:t>pass-through operation.</w:t>
      </w:r>
      <w:r w:rsidR="00642A3F">
        <w:rPr>
          <w:sz w:val="22"/>
          <w:szCs w:val="22"/>
        </w:rPr>
        <w:t xml:space="preserve"> It could be that a better definition of the operation helps to avoid disagreements from misunderstandings.</w:t>
      </w:r>
    </w:p>
    <w:p w14:paraId="6145E46B" w14:textId="4EFF2D01" w:rsidR="00661A80" w:rsidRDefault="00661A80" w:rsidP="00661A80">
      <w:pPr>
        <w:pStyle w:val="Heading2"/>
        <w:numPr>
          <w:ilvl w:val="1"/>
          <w:numId w:val="16"/>
        </w:numPr>
      </w:pPr>
      <w:r>
        <w:t>Certain renderer output formats</w:t>
      </w:r>
    </w:p>
    <w:p w14:paraId="41ADDA58" w14:textId="387CFFB7" w:rsidR="00440B09" w:rsidRDefault="00BF68AE" w:rsidP="16D0CBF4">
      <w:pPr>
        <w:spacing w:after="300" w:line="240" w:lineRule="auto"/>
        <w:rPr>
          <w:sz w:val="22"/>
          <w:szCs w:val="22"/>
        </w:rPr>
      </w:pPr>
      <w:r>
        <w:rPr>
          <w:sz w:val="22"/>
          <w:szCs w:val="22"/>
        </w:rPr>
        <w:t xml:space="preserve">Discussion relating to renderer output formats is also ongoing. </w:t>
      </w:r>
      <w:r w:rsidR="009360C3">
        <w:rPr>
          <w:sz w:val="22"/>
          <w:szCs w:val="22"/>
        </w:rPr>
        <w:t xml:space="preserve">Currently, the IVAS </w:t>
      </w:r>
      <w:r w:rsidR="0023611A">
        <w:rPr>
          <w:sz w:val="22"/>
          <w:szCs w:val="22"/>
        </w:rPr>
        <w:t>d</w:t>
      </w:r>
      <w:r w:rsidR="009360C3">
        <w:rPr>
          <w:sz w:val="22"/>
          <w:szCs w:val="22"/>
        </w:rPr>
        <w:t xml:space="preserve">esign </w:t>
      </w:r>
      <w:r w:rsidR="0023611A">
        <w:rPr>
          <w:sz w:val="22"/>
          <w:szCs w:val="22"/>
        </w:rPr>
        <w:t>c</w:t>
      </w:r>
      <w:r w:rsidR="009360C3">
        <w:rPr>
          <w:sz w:val="22"/>
          <w:szCs w:val="22"/>
        </w:rPr>
        <w:t xml:space="preserve">onstraints </w:t>
      </w:r>
      <w:r w:rsidR="0023611A">
        <w:rPr>
          <w:sz w:val="22"/>
          <w:szCs w:val="22"/>
        </w:rPr>
        <w:t>[</w:t>
      </w:r>
      <w:r w:rsidR="006C51E4">
        <w:rPr>
          <w:sz w:val="22"/>
          <w:szCs w:val="22"/>
        </w:rPr>
        <w:t>4</w:t>
      </w:r>
      <w:r w:rsidR="0023611A">
        <w:rPr>
          <w:sz w:val="22"/>
          <w:szCs w:val="22"/>
        </w:rPr>
        <w:t xml:space="preserve">] </w:t>
      </w:r>
      <w:r w:rsidR="002B1C1C">
        <w:rPr>
          <w:sz w:val="22"/>
          <w:szCs w:val="22"/>
        </w:rPr>
        <w:t>specifies that</w:t>
      </w:r>
      <w:r w:rsidR="00924D84">
        <w:rPr>
          <w:sz w:val="22"/>
          <w:szCs w:val="22"/>
        </w:rPr>
        <w:t>:</w:t>
      </w:r>
    </w:p>
    <w:p w14:paraId="1C74E6F1" w14:textId="77777777" w:rsidR="002B1C1C" w:rsidRDefault="002B1C1C" w:rsidP="001C667F">
      <w:pPr>
        <w:spacing w:line="240" w:lineRule="auto"/>
        <w:ind w:left="1134" w:right="567"/>
      </w:pPr>
      <w:r>
        <w:t>The IVAS codec shall support the following rendered output formats:</w:t>
      </w:r>
    </w:p>
    <w:p w14:paraId="4BCC707C" w14:textId="77777777" w:rsidR="002B1C1C" w:rsidRDefault="002B1C1C" w:rsidP="001C667F">
      <w:pPr>
        <w:numPr>
          <w:ilvl w:val="0"/>
          <w:numId w:val="1"/>
        </w:numPr>
        <w:spacing w:line="240" w:lineRule="auto"/>
        <w:ind w:left="1491" w:right="567" w:hanging="357"/>
        <w:rPr>
          <w:sz w:val="21"/>
          <w:szCs w:val="22"/>
        </w:rPr>
      </w:pPr>
      <w:r>
        <w:rPr>
          <w:sz w:val="21"/>
          <w:szCs w:val="22"/>
        </w:rPr>
        <w:t>Mono</w:t>
      </w:r>
    </w:p>
    <w:p w14:paraId="7D042314" w14:textId="77777777" w:rsidR="002B1C1C" w:rsidRDefault="002B1C1C" w:rsidP="001C667F">
      <w:pPr>
        <w:numPr>
          <w:ilvl w:val="0"/>
          <w:numId w:val="1"/>
        </w:numPr>
        <w:spacing w:line="240" w:lineRule="auto"/>
        <w:ind w:left="1491" w:right="567" w:hanging="357"/>
        <w:rPr>
          <w:sz w:val="21"/>
          <w:szCs w:val="22"/>
        </w:rPr>
      </w:pPr>
      <w:r>
        <w:rPr>
          <w:sz w:val="21"/>
          <w:szCs w:val="22"/>
        </w:rPr>
        <w:t>Stereo</w:t>
      </w:r>
    </w:p>
    <w:p w14:paraId="22C2B4E6" w14:textId="77777777" w:rsidR="002B1C1C" w:rsidRDefault="002B1C1C" w:rsidP="001C667F">
      <w:pPr>
        <w:numPr>
          <w:ilvl w:val="0"/>
          <w:numId w:val="1"/>
        </w:numPr>
        <w:spacing w:line="240" w:lineRule="auto"/>
        <w:ind w:left="1491" w:right="567" w:hanging="357"/>
        <w:rPr>
          <w:sz w:val="21"/>
          <w:szCs w:val="22"/>
        </w:rPr>
      </w:pPr>
      <w:r>
        <w:rPr>
          <w:sz w:val="21"/>
          <w:szCs w:val="22"/>
        </w:rPr>
        <w:t>Binaural audio</w:t>
      </w:r>
    </w:p>
    <w:p w14:paraId="22A28E22" w14:textId="77777777" w:rsidR="002B1C1C" w:rsidRDefault="002B1C1C" w:rsidP="001C667F">
      <w:pPr>
        <w:numPr>
          <w:ilvl w:val="0"/>
          <w:numId w:val="1"/>
        </w:numPr>
        <w:spacing w:line="240" w:lineRule="auto"/>
        <w:ind w:left="1491" w:right="567" w:hanging="357"/>
        <w:rPr>
          <w:sz w:val="21"/>
          <w:szCs w:val="22"/>
        </w:rPr>
      </w:pPr>
      <w:r>
        <w:rPr>
          <w:sz w:val="21"/>
          <w:szCs w:val="22"/>
        </w:rPr>
        <w:t>Multi-channel</w:t>
      </w:r>
      <w:r>
        <w:rPr>
          <w:sz w:val="21"/>
          <w:szCs w:val="22"/>
          <w:lang w:val="en-US"/>
        </w:rPr>
        <w:t xml:space="preserve"> [All channel based encoder input formats shall be included] </w:t>
      </w:r>
    </w:p>
    <w:p w14:paraId="51337921" w14:textId="77777777" w:rsidR="002B1C1C" w:rsidRDefault="002B1C1C" w:rsidP="001C667F">
      <w:pPr>
        <w:spacing w:line="240" w:lineRule="auto"/>
        <w:ind w:left="1134" w:right="567"/>
        <w:jc w:val="left"/>
      </w:pPr>
    </w:p>
    <w:p w14:paraId="26FAFE89" w14:textId="3EBACB78" w:rsidR="00924D84" w:rsidRDefault="002B1C1C" w:rsidP="001C667F">
      <w:pPr>
        <w:spacing w:after="300" w:line="240" w:lineRule="auto"/>
        <w:ind w:left="1134" w:right="567"/>
        <w:rPr>
          <w:sz w:val="22"/>
          <w:szCs w:val="22"/>
        </w:rPr>
      </w:pPr>
      <w:r>
        <w:t>Editor’s Note: Corresponding output formats for each input formats is TBD</w:t>
      </w:r>
    </w:p>
    <w:p w14:paraId="00CFE20A" w14:textId="525E6102" w:rsidR="002B1C1C" w:rsidRPr="002A5DEE" w:rsidRDefault="002B1C1C" w:rsidP="16D0CBF4">
      <w:pPr>
        <w:spacing w:after="300" w:line="240" w:lineRule="auto"/>
        <w:rPr>
          <w:sz w:val="22"/>
          <w:szCs w:val="22"/>
        </w:rPr>
      </w:pPr>
      <w:r>
        <w:rPr>
          <w:sz w:val="22"/>
          <w:szCs w:val="22"/>
        </w:rPr>
        <w:t xml:space="preserve">The source notes that in addition to the above text there </w:t>
      </w:r>
      <w:r w:rsidR="009165BB">
        <w:rPr>
          <w:sz w:val="22"/>
          <w:szCs w:val="22"/>
        </w:rPr>
        <w:t xml:space="preserve">are documented for discussion several </w:t>
      </w:r>
      <w:r w:rsidR="009165BB" w:rsidRPr="002A5DEE">
        <w:rPr>
          <w:sz w:val="22"/>
          <w:szCs w:val="22"/>
        </w:rPr>
        <w:t>proposals (from Dolby, Ericsson, Fraunhofer</w:t>
      </w:r>
      <w:r w:rsidR="00351440" w:rsidRPr="002A5DEE">
        <w:rPr>
          <w:sz w:val="22"/>
          <w:szCs w:val="22"/>
        </w:rPr>
        <w:t>) that appear in square brackets.</w:t>
      </w:r>
    </w:p>
    <w:p w14:paraId="0C125782" w14:textId="65496D40" w:rsidR="0038003E" w:rsidRDefault="0038003E" w:rsidP="0038003E">
      <w:pPr>
        <w:spacing w:after="300" w:line="240" w:lineRule="auto"/>
        <w:rPr>
          <w:sz w:val="22"/>
          <w:szCs w:val="22"/>
        </w:rPr>
      </w:pPr>
      <w:r w:rsidRPr="002A5DEE">
        <w:rPr>
          <w:sz w:val="22"/>
          <w:szCs w:val="22"/>
        </w:rPr>
        <w:t>In view of the source</w:t>
      </w:r>
      <w:r w:rsidR="0059543B" w:rsidRPr="002A5DEE">
        <w:rPr>
          <w:sz w:val="22"/>
          <w:szCs w:val="22"/>
        </w:rPr>
        <w:t xml:space="preserve">, the </w:t>
      </w:r>
      <w:r w:rsidR="00FD14D4" w:rsidRPr="002A5DEE">
        <w:rPr>
          <w:sz w:val="22"/>
          <w:szCs w:val="22"/>
        </w:rPr>
        <w:t>WID objectives</w:t>
      </w:r>
      <w:r w:rsidR="00696F0D" w:rsidRPr="002A5DEE">
        <w:rPr>
          <w:sz w:val="22"/>
          <w:szCs w:val="22"/>
        </w:rPr>
        <w:t xml:space="preserve"> </w:t>
      </w:r>
      <w:r w:rsidR="001A110E" w:rsidRPr="002A5DEE">
        <w:rPr>
          <w:sz w:val="22"/>
          <w:szCs w:val="22"/>
        </w:rPr>
        <w:t>indicate</w:t>
      </w:r>
      <w:r w:rsidR="00FD14D4" w:rsidRPr="002A5DEE">
        <w:rPr>
          <w:sz w:val="22"/>
          <w:szCs w:val="22"/>
        </w:rPr>
        <w:t xml:space="preserve"> that all the currently discussed renderer output formats are in the scope of the IVAS </w:t>
      </w:r>
      <w:r w:rsidR="003D603F">
        <w:rPr>
          <w:sz w:val="22"/>
          <w:szCs w:val="22"/>
        </w:rPr>
        <w:t>w</w:t>
      </w:r>
      <w:r w:rsidR="00FD14D4" w:rsidRPr="002A5DEE">
        <w:rPr>
          <w:sz w:val="22"/>
          <w:szCs w:val="22"/>
        </w:rPr>
        <w:t xml:space="preserve">ork </w:t>
      </w:r>
      <w:r w:rsidR="003D603F">
        <w:rPr>
          <w:sz w:val="22"/>
          <w:szCs w:val="22"/>
        </w:rPr>
        <w:t>i</w:t>
      </w:r>
      <w:r w:rsidR="00FD14D4" w:rsidRPr="002A5DEE">
        <w:rPr>
          <w:sz w:val="22"/>
          <w:szCs w:val="22"/>
        </w:rPr>
        <w:t>tem.</w:t>
      </w:r>
      <w:r w:rsidR="00E65299">
        <w:rPr>
          <w:sz w:val="22"/>
          <w:szCs w:val="22"/>
        </w:rPr>
        <w:t xml:space="preserve"> Specific renderer output formats as such are not </w:t>
      </w:r>
      <w:r w:rsidR="00340576">
        <w:rPr>
          <w:sz w:val="22"/>
          <w:szCs w:val="22"/>
        </w:rPr>
        <w:t>listed</w:t>
      </w:r>
      <w:r w:rsidR="00E91D3E">
        <w:rPr>
          <w:sz w:val="22"/>
          <w:szCs w:val="22"/>
        </w:rPr>
        <w:t xml:space="preserve"> in WID</w:t>
      </w:r>
      <w:r w:rsidR="00E14F22">
        <w:rPr>
          <w:sz w:val="22"/>
          <w:szCs w:val="22"/>
        </w:rPr>
        <w:t>. Discussion regarding t</w:t>
      </w:r>
      <w:r w:rsidR="003F18BF">
        <w:rPr>
          <w:sz w:val="22"/>
          <w:szCs w:val="22"/>
        </w:rPr>
        <w:t xml:space="preserve">he rendering </w:t>
      </w:r>
      <w:r w:rsidR="00E14F22">
        <w:rPr>
          <w:sz w:val="22"/>
          <w:szCs w:val="22"/>
        </w:rPr>
        <w:t xml:space="preserve">capability </w:t>
      </w:r>
      <w:r w:rsidR="003F18BF">
        <w:rPr>
          <w:sz w:val="22"/>
          <w:szCs w:val="22"/>
        </w:rPr>
        <w:t xml:space="preserve">should </w:t>
      </w:r>
      <w:r w:rsidR="00E14F22">
        <w:rPr>
          <w:sz w:val="22"/>
          <w:szCs w:val="22"/>
        </w:rPr>
        <w:t xml:space="preserve">consider </w:t>
      </w:r>
      <w:r w:rsidR="002567F9">
        <w:rPr>
          <w:sz w:val="22"/>
          <w:szCs w:val="22"/>
        </w:rPr>
        <w:t xml:space="preserve">at least </w:t>
      </w:r>
      <w:r w:rsidR="00E14F22">
        <w:rPr>
          <w:sz w:val="22"/>
          <w:szCs w:val="22"/>
        </w:rPr>
        <w:t>the balancing between user experience and implementation complexity.</w:t>
      </w:r>
    </w:p>
    <w:p w14:paraId="6770508F" w14:textId="0CC15A50" w:rsidR="00C03B55" w:rsidRPr="00916E8B" w:rsidRDefault="00C5141F" w:rsidP="00C03B55">
      <w:pPr>
        <w:pStyle w:val="Heading1"/>
        <w:rPr>
          <w:sz w:val="28"/>
          <w:szCs w:val="21"/>
        </w:rPr>
      </w:pPr>
      <w:r w:rsidRPr="00916E8B">
        <w:rPr>
          <w:sz w:val="28"/>
          <w:szCs w:val="21"/>
        </w:rPr>
        <w:t>3</w:t>
      </w:r>
      <w:r w:rsidR="00C03B55" w:rsidRPr="00916E8B">
        <w:rPr>
          <w:sz w:val="28"/>
          <w:szCs w:val="21"/>
        </w:rPr>
        <w:t xml:space="preserve">. </w:t>
      </w:r>
      <w:r w:rsidR="00916E8B" w:rsidRPr="00916E8B">
        <w:rPr>
          <w:sz w:val="28"/>
          <w:szCs w:val="21"/>
        </w:rPr>
        <w:t>Testing and deliverables</w:t>
      </w:r>
    </w:p>
    <w:p w14:paraId="546AADD5" w14:textId="694371A1" w:rsidR="000F2E21" w:rsidRDefault="003859A7" w:rsidP="0038003E">
      <w:pPr>
        <w:spacing w:after="300" w:line="240" w:lineRule="auto"/>
        <w:rPr>
          <w:sz w:val="22"/>
          <w:szCs w:val="22"/>
        </w:rPr>
      </w:pPr>
      <w:r>
        <w:rPr>
          <w:sz w:val="22"/>
          <w:szCs w:val="22"/>
        </w:rPr>
        <w:t>In [</w:t>
      </w:r>
      <w:r w:rsidR="006C51E4">
        <w:rPr>
          <w:sz w:val="22"/>
          <w:szCs w:val="22"/>
        </w:rPr>
        <w:t>2</w:t>
      </w:r>
      <w:r>
        <w:rPr>
          <w:sz w:val="22"/>
          <w:szCs w:val="22"/>
        </w:rPr>
        <w:t xml:space="preserve">], Dolby proposes a way forward </w:t>
      </w:r>
      <w:r w:rsidR="00712EDB">
        <w:rPr>
          <w:sz w:val="22"/>
          <w:szCs w:val="22"/>
        </w:rPr>
        <w:t>for the IVAS codec standardization.</w:t>
      </w:r>
      <w:r w:rsidR="00F12646">
        <w:rPr>
          <w:sz w:val="22"/>
          <w:szCs w:val="22"/>
        </w:rPr>
        <w:t xml:space="preserve"> </w:t>
      </w:r>
      <w:r w:rsidR="008665E1">
        <w:rPr>
          <w:sz w:val="22"/>
          <w:szCs w:val="22"/>
        </w:rPr>
        <w:t xml:space="preserve">While the </w:t>
      </w:r>
      <w:r w:rsidR="001E56DA">
        <w:rPr>
          <w:sz w:val="22"/>
          <w:szCs w:val="22"/>
        </w:rPr>
        <w:t>source sees no need for</w:t>
      </w:r>
      <w:r w:rsidR="00A10490">
        <w:rPr>
          <w:sz w:val="22"/>
          <w:szCs w:val="22"/>
        </w:rPr>
        <w:t xml:space="preserve"> the proposed classification process</w:t>
      </w:r>
      <w:r w:rsidR="005144CB">
        <w:rPr>
          <w:sz w:val="22"/>
          <w:szCs w:val="22"/>
        </w:rPr>
        <w:t xml:space="preserve"> in light of the WID</w:t>
      </w:r>
      <w:r w:rsidR="00A10490">
        <w:rPr>
          <w:sz w:val="22"/>
          <w:szCs w:val="22"/>
        </w:rPr>
        <w:t>, it may be worth considering certain</w:t>
      </w:r>
      <w:r w:rsidR="00307C7E">
        <w:rPr>
          <w:sz w:val="22"/>
          <w:szCs w:val="22"/>
        </w:rPr>
        <w:t xml:space="preserve"> </w:t>
      </w:r>
      <w:r w:rsidR="005144CB">
        <w:rPr>
          <w:sz w:val="22"/>
          <w:szCs w:val="22"/>
        </w:rPr>
        <w:t xml:space="preserve">proposed </w:t>
      </w:r>
      <w:r w:rsidR="00307C7E">
        <w:rPr>
          <w:sz w:val="22"/>
          <w:szCs w:val="22"/>
        </w:rPr>
        <w:t xml:space="preserve">aspects </w:t>
      </w:r>
      <w:r w:rsidR="005144CB">
        <w:rPr>
          <w:sz w:val="22"/>
          <w:szCs w:val="22"/>
        </w:rPr>
        <w:t>when it comes to</w:t>
      </w:r>
      <w:r w:rsidR="00307C7E">
        <w:rPr>
          <w:sz w:val="22"/>
          <w:szCs w:val="22"/>
        </w:rPr>
        <w:t xml:space="preserve"> </w:t>
      </w:r>
      <w:r w:rsidR="005144CB">
        <w:rPr>
          <w:sz w:val="22"/>
          <w:szCs w:val="22"/>
        </w:rPr>
        <w:t xml:space="preserve">IVAS Selection testing </w:t>
      </w:r>
      <w:r w:rsidR="00307C7E">
        <w:rPr>
          <w:sz w:val="22"/>
          <w:szCs w:val="22"/>
        </w:rPr>
        <w:t xml:space="preserve">and </w:t>
      </w:r>
      <w:r w:rsidR="00014B6B">
        <w:rPr>
          <w:sz w:val="22"/>
          <w:szCs w:val="22"/>
        </w:rPr>
        <w:t xml:space="preserve">IVAS Selection </w:t>
      </w:r>
      <w:r w:rsidR="00307C7E">
        <w:rPr>
          <w:sz w:val="22"/>
          <w:szCs w:val="22"/>
        </w:rPr>
        <w:t xml:space="preserve">deliverables. For example, </w:t>
      </w:r>
      <w:r w:rsidR="00014B6B">
        <w:rPr>
          <w:sz w:val="22"/>
          <w:szCs w:val="22"/>
        </w:rPr>
        <w:t>cod</w:t>
      </w:r>
      <w:r w:rsidR="001B04EB">
        <w:rPr>
          <w:sz w:val="22"/>
          <w:szCs w:val="22"/>
        </w:rPr>
        <w:t>ec proponents could be invited to provide demo material (“demo tape”) to illustrate candidate codec features that are not otherwise tested, e.g., due to complexity</w:t>
      </w:r>
      <w:r w:rsidR="00921425">
        <w:rPr>
          <w:sz w:val="22"/>
          <w:szCs w:val="22"/>
        </w:rPr>
        <w:t xml:space="preserve"> of such tests</w:t>
      </w:r>
      <w:r w:rsidR="001B04EB">
        <w:rPr>
          <w:sz w:val="22"/>
          <w:szCs w:val="22"/>
        </w:rPr>
        <w:t xml:space="preserve"> or needs to limit test sizes. </w:t>
      </w:r>
      <w:r w:rsidR="00265A03">
        <w:rPr>
          <w:sz w:val="22"/>
          <w:szCs w:val="22"/>
        </w:rPr>
        <w:t>For example, some interactivity</w:t>
      </w:r>
      <w:r w:rsidR="001B04EB">
        <w:rPr>
          <w:sz w:val="22"/>
          <w:szCs w:val="22"/>
        </w:rPr>
        <w:t xml:space="preserve"> features could </w:t>
      </w:r>
      <w:r w:rsidR="00AF5AF6">
        <w:rPr>
          <w:sz w:val="22"/>
          <w:szCs w:val="22"/>
        </w:rPr>
        <w:t>be demoed instead of tested in the Selection</w:t>
      </w:r>
      <w:r w:rsidR="001B04EB">
        <w:rPr>
          <w:sz w:val="22"/>
          <w:szCs w:val="22"/>
        </w:rPr>
        <w:t>.</w:t>
      </w:r>
    </w:p>
    <w:p w14:paraId="175B202C" w14:textId="01CB4E98" w:rsidR="000C4DBA" w:rsidRPr="00916E8B" w:rsidRDefault="000C4DBA" w:rsidP="000C4DBA">
      <w:pPr>
        <w:pStyle w:val="Heading1"/>
        <w:rPr>
          <w:sz w:val="28"/>
          <w:szCs w:val="21"/>
        </w:rPr>
      </w:pPr>
      <w:r w:rsidRPr="00916E8B">
        <w:rPr>
          <w:sz w:val="28"/>
          <w:szCs w:val="21"/>
        </w:rPr>
        <w:t xml:space="preserve">4. </w:t>
      </w:r>
      <w:r w:rsidR="00221490" w:rsidRPr="00916E8B">
        <w:rPr>
          <w:sz w:val="28"/>
          <w:szCs w:val="21"/>
        </w:rPr>
        <w:t>Conclusion</w:t>
      </w:r>
    </w:p>
    <w:p w14:paraId="72A0694A" w14:textId="563A85B3" w:rsidR="00613459" w:rsidRPr="00BA15FC" w:rsidRDefault="00E12DF8" w:rsidP="002D43E6">
      <w:pPr>
        <w:widowControl/>
        <w:overflowPunct w:val="0"/>
        <w:autoSpaceDE w:val="0"/>
        <w:autoSpaceDN w:val="0"/>
        <w:adjustRightInd w:val="0"/>
        <w:spacing w:after="300" w:line="240" w:lineRule="auto"/>
        <w:textAlignment w:val="baseline"/>
        <w:rPr>
          <w:rFonts w:cs="Arial"/>
          <w:sz w:val="22"/>
          <w:lang w:val="en-US"/>
        </w:rPr>
      </w:pPr>
      <w:r w:rsidRPr="00BA15FC">
        <w:rPr>
          <w:rFonts w:cs="Arial"/>
          <w:sz w:val="22"/>
          <w:lang w:val="en-US"/>
        </w:rPr>
        <w:t>The</w:t>
      </w:r>
      <w:r w:rsidR="00FC7499" w:rsidRPr="00BA15FC">
        <w:rPr>
          <w:rFonts w:cs="Arial"/>
          <w:sz w:val="22"/>
          <w:lang w:val="en-US"/>
        </w:rPr>
        <w:t xml:space="preserve"> source appreciates Dolby’s </w:t>
      </w:r>
      <w:r w:rsidR="00BA15FC" w:rsidRPr="00BA15FC">
        <w:rPr>
          <w:rFonts w:cs="Arial"/>
          <w:sz w:val="22"/>
          <w:lang w:val="en-US"/>
        </w:rPr>
        <w:t xml:space="preserve">overall </w:t>
      </w:r>
      <w:r w:rsidR="00FC7499" w:rsidRPr="00BA15FC">
        <w:rPr>
          <w:rFonts w:cs="Arial"/>
          <w:sz w:val="22"/>
          <w:lang w:val="en-US"/>
        </w:rPr>
        <w:t xml:space="preserve">aim to </w:t>
      </w:r>
      <w:r w:rsidR="00606002" w:rsidRPr="00BA15FC">
        <w:rPr>
          <w:rFonts w:cs="Arial"/>
          <w:sz w:val="22"/>
          <w:lang w:val="en-US"/>
        </w:rPr>
        <w:t>speed up the IVAS standardization</w:t>
      </w:r>
      <w:r w:rsidR="00EC30FC" w:rsidRPr="00BA15FC">
        <w:rPr>
          <w:rFonts w:cs="Arial"/>
          <w:sz w:val="22"/>
          <w:lang w:val="en-US"/>
        </w:rPr>
        <w:t xml:space="preserve"> and to meet the project schedule</w:t>
      </w:r>
      <w:r w:rsidR="00606002" w:rsidRPr="00BA15FC">
        <w:rPr>
          <w:rFonts w:cs="Arial"/>
          <w:sz w:val="22"/>
          <w:lang w:val="en-US"/>
        </w:rPr>
        <w:t xml:space="preserve">. </w:t>
      </w:r>
      <w:r w:rsidR="008A4E63" w:rsidRPr="00BA15FC">
        <w:rPr>
          <w:rFonts w:cs="Arial"/>
          <w:sz w:val="22"/>
          <w:lang w:val="en-US"/>
        </w:rPr>
        <w:t xml:space="preserve">It is </w:t>
      </w:r>
      <w:r w:rsidR="00EC30FC" w:rsidRPr="00BA15FC">
        <w:rPr>
          <w:rFonts w:cs="Arial"/>
          <w:sz w:val="22"/>
          <w:lang w:val="en-US"/>
        </w:rPr>
        <w:t xml:space="preserve">naturally </w:t>
      </w:r>
      <w:r w:rsidR="008A4E63" w:rsidRPr="00BA15FC">
        <w:rPr>
          <w:rFonts w:cs="Arial"/>
          <w:sz w:val="22"/>
          <w:lang w:val="en-US"/>
        </w:rPr>
        <w:t xml:space="preserve">important to maintain a connection to the </w:t>
      </w:r>
      <w:r w:rsidR="00606002" w:rsidRPr="00BA15FC">
        <w:rPr>
          <w:rFonts w:cs="Arial"/>
          <w:sz w:val="22"/>
          <w:lang w:val="en-US"/>
        </w:rPr>
        <w:t xml:space="preserve">work item </w:t>
      </w:r>
      <w:r w:rsidR="008A4E63" w:rsidRPr="00BA15FC">
        <w:rPr>
          <w:rFonts w:cs="Arial"/>
          <w:sz w:val="22"/>
          <w:lang w:val="en-US"/>
        </w:rPr>
        <w:t>objectives</w:t>
      </w:r>
      <w:r w:rsidR="00256DDA" w:rsidRPr="00BA15FC">
        <w:rPr>
          <w:rFonts w:cs="Arial"/>
          <w:sz w:val="22"/>
          <w:lang w:val="en-US"/>
        </w:rPr>
        <w:t xml:space="preserve"> </w:t>
      </w:r>
      <w:r w:rsidR="004D6B95" w:rsidRPr="00BA15FC">
        <w:rPr>
          <w:rFonts w:cs="Arial"/>
          <w:sz w:val="22"/>
          <w:lang w:val="en-US"/>
        </w:rPr>
        <w:t>and to</w:t>
      </w:r>
      <w:r w:rsidR="00256DDA" w:rsidRPr="00BA15FC">
        <w:rPr>
          <w:rFonts w:cs="Arial"/>
          <w:sz w:val="22"/>
          <w:lang w:val="en-US"/>
        </w:rPr>
        <w:t xml:space="preserve"> keep in mind the scope of the work</w:t>
      </w:r>
      <w:r w:rsidR="00297096" w:rsidRPr="00BA15FC">
        <w:rPr>
          <w:rFonts w:cs="Arial"/>
          <w:sz w:val="22"/>
          <w:lang w:val="en-US"/>
        </w:rPr>
        <w:t>.</w:t>
      </w:r>
      <w:r w:rsidR="00613459" w:rsidRPr="00BA15FC">
        <w:rPr>
          <w:rFonts w:cs="Arial"/>
          <w:sz w:val="22"/>
          <w:lang w:val="en-US"/>
        </w:rPr>
        <w:t xml:space="preserve"> It is invited to </w:t>
      </w:r>
      <w:r w:rsidR="006566F6" w:rsidRPr="00BA15FC">
        <w:rPr>
          <w:rFonts w:cs="Arial"/>
          <w:sz w:val="22"/>
          <w:lang w:val="en-US"/>
        </w:rPr>
        <w:t xml:space="preserve">continue to </w:t>
      </w:r>
      <w:r w:rsidR="00613459" w:rsidRPr="00BA15FC">
        <w:rPr>
          <w:rFonts w:cs="Arial"/>
          <w:sz w:val="22"/>
          <w:lang w:val="en-US"/>
        </w:rPr>
        <w:t xml:space="preserve">take this into account </w:t>
      </w:r>
      <w:r w:rsidR="002A7F91" w:rsidRPr="00BA15FC">
        <w:rPr>
          <w:rFonts w:cs="Arial"/>
          <w:sz w:val="22"/>
          <w:lang w:val="en-US"/>
        </w:rPr>
        <w:t>for</w:t>
      </w:r>
      <w:r w:rsidR="00613459" w:rsidRPr="00BA15FC">
        <w:rPr>
          <w:rFonts w:cs="Arial"/>
          <w:sz w:val="22"/>
          <w:lang w:val="en-US"/>
        </w:rPr>
        <w:t xml:space="preserve"> any new design constraint proposals.</w:t>
      </w:r>
    </w:p>
    <w:p w14:paraId="4CDFB016" w14:textId="44FB282A" w:rsidR="00AB5597" w:rsidRDefault="00613459" w:rsidP="002D43E6">
      <w:pPr>
        <w:widowControl/>
        <w:overflowPunct w:val="0"/>
        <w:autoSpaceDE w:val="0"/>
        <w:autoSpaceDN w:val="0"/>
        <w:adjustRightInd w:val="0"/>
        <w:spacing w:after="300" w:line="240" w:lineRule="auto"/>
        <w:textAlignment w:val="baseline"/>
        <w:rPr>
          <w:rFonts w:cs="Arial"/>
          <w:sz w:val="22"/>
          <w:lang w:val="en-US"/>
        </w:rPr>
      </w:pPr>
      <w:r w:rsidRPr="0087714F">
        <w:rPr>
          <w:rFonts w:cs="Arial"/>
          <w:sz w:val="22"/>
          <w:lang w:val="en-US"/>
        </w:rPr>
        <w:t>T</w:t>
      </w:r>
      <w:r w:rsidR="00681B7A" w:rsidRPr="0087714F">
        <w:rPr>
          <w:rFonts w:cs="Arial"/>
          <w:sz w:val="22"/>
          <w:lang w:val="en-US"/>
        </w:rPr>
        <w:t xml:space="preserve">he </w:t>
      </w:r>
      <w:r w:rsidRPr="0087714F">
        <w:rPr>
          <w:rFonts w:cs="Arial"/>
          <w:sz w:val="22"/>
          <w:lang w:val="en-US"/>
        </w:rPr>
        <w:t>proposed</w:t>
      </w:r>
      <w:r w:rsidR="00681B7A" w:rsidRPr="0087714F">
        <w:rPr>
          <w:rFonts w:cs="Arial"/>
          <w:sz w:val="22"/>
          <w:lang w:val="en-US"/>
        </w:rPr>
        <w:t xml:space="preserve"> design constraint</w:t>
      </w:r>
      <w:r w:rsidRPr="0087714F">
        <w:rPr>
          <w:rFonts w:cs="Arial"/>
          <w:sz w:val="22"/>
          <w:lang w:val="en-US"/>
        </w:rPr>
        <w:t>s</w:t>
      </w:r>
      <w:r w:rsidR="00681B7A" w:rsidRPr="0087714F">
        <w:rPr>
          <w:rFonts w:cs="Arial"/>
          <w:sz w:val="22"/>
          <w:lang w:val="en-US"/>
        </w:rPr>
        <w:t xml:space="preserve"> </w:t>
      </w:r>
      <w:r w:rsidRPr="0087714F">
        <w:rPr>
          <w:rFonts w:cs="Arial"/>
          <w:sz w:val="22"/>
          <w:lang w:val="en-US"/>
        </w:rPr>
        <w:t>currently under discussion</w:t>
      </w:r>
      <w:r w:rsidR="007C51B6">
        <w:rPr>
          <w:rFonts w:cs="Arial"/>
          <w:sz w:val="22"/>
          <w:lang w:val="en-US"/>
        </w:rPr>
        <w:t xml:space="preserve"> however</w:t>
      </w:r>
      <w:r w:rsidR="00681B7A" w:rsidRPr="0087714F">
        <w:rPr>
          <w:rFonts w:cs="Arial"/>
          <w:sz w:val="22"/>
          <w:lang w:val="en-US"/>
        </w:rPr>
        <w:t xml:space="preserve"> seem to be in the scope of the work</w:t>
      </w:r>
      <w:r w:rsidR="005B1E00" w:rsidRPr="0087714F">
        <w:rPr>
          <w:rFonts w:cs="Arial"/>
          <w:sz w:val="22"/>
          <w:lang w:val="en-US"/>
        </w:rPr>
        <w:t>,</w:t>
      </w:r>
      <w:r w:rsidR="00681B7A" w:rsidRPr="0087714F">
        <w:rPr>
          <w:rFonts w:cs="Arial"/>
          <w:sz w:val="22"/>
          <w:lang w:val="en-US"/>
        </w:rPr>
        <w:t xml:space="preserve"> and many seem essential for an attractive conversational immersive voice and audio standard</w:t>
      </w:r>
      <w:r w:rsidR="005B1E00" w:rsidRPr="0087714F">
        <w:rPr>
          <w:rFonts w:cs="Arial"/>
          <w:sz w:val="22"/>
          <w:lang w:val="en-US"/>
        </w:rPr>
        <w:t>. T</w:t>
      </w:r>
      <w:r w:rsidR="00E91E74" w:rsidRPr="0087714F">
        <w:rPr>
          <w:rFonts w:cs="Arial"/>
          <w:sz w:val="22"/>
          <w:lang w:val="en-US"/>
        </w:rPr>
        <w:t>he</w:t>
      </w:r>
      <w:r w:rsidR="00901E3B" w:rsidRPr="0087714F">
        <w:rPr>
          <w:rFonts w:cs="Arial"/>
          <w:sz w:val="22"/>
          <w:lang w:val="en-US"/>
        </w:rPr>
        <w:t xml:space="preserve"> source </w:t>
      </w:r>
      <w:r w:rsidR="005B1E00" w:rsidRPr="0087714F">
        <w:rPr>
          <w:rFonts w:cs="Arial"/>
          <w:sz w:val="22"/>
          <w:lang w:val="en-US"/>
        </w:rPr>
        <w:t xml:space="preserve">therefore </w:t>
      </w:r>
      <w:r w:rsidR="00901E3B" w:rsidRPr="0087714F">
        <w:rPr>
          <w:rFonts w:cs="Arial"/>
          <w:sz w:val="22"/>
          <w:lang w:val="en-US"/>
        </w:rPr>
        <w:t xml:space="preserve">does not see a particular need to start </w:t>
      </w:r>
      <w:r w:rsidR="00256DDA" w:rsidRPr="0087714F">
        <w:rPr>
          <w:rFonts w:cs="Arial"/>
          <w:sz w:val="22"/>
          <w:lang w:val="en-US"/>
        </w:rPr>
        <w:t xml:space="preserve">additional </w:t>
      </w:r>
      <w:r w:rsidR="00901E3B" w:rsidRPr="0087714F">
        <w:rPr>
          <w:rFonts w:cs="Arial"/>
          <w:sz w:val="22"/>
          <w:lang w:val="en-US"/>
        </w:rPr>
        <w:t>classifying</w:t>
      </w:r>
      <w:r w:rsidR="00256DDA" w:rsidRPr="0087714F">
        <w:rPr>
          <w:rFonts w:cs="Arial"/>
          <w:sz w:val="22"/>
          <w:lang w:val="en-US"/>
        </w:rPr>
        <w:t xml:space="preserve"> processes for the proposed </w:t>
      </w:r>
      <w:r w:rsidR="00336C90" w:rsidRPr="0087714F">
        <w:rPr>
          <w:rFonts w:cs="Arial"/>
          <w:sz w:val="22"/>
          <w:lang w:val="en-US"/>
        </w:rPr>
        <w:t>features.</w:t>
      </w:r>
      <w:r w:rsidR="00901E3B" w:rsidRPr="0087714F">
        <w:rPr>
          <w:rFonts w:cs="Arial"/>
          <w:sz w:val="22"/>
          <w:lang w:val="en-US"/>
        </w:rPr>
        <w:t xml:space="preserve"> </w:t>
      </w:r>
      <w:r w:rsidR="007C51B6">
        <w:rPr>
          <w:rFonts w:cs="Arial"/>
          <w:sz w:val="22"/>
          <w:lang w:val="en-US"/>
        </w:rPr>
        <w:t>Clearly, i</w:t>
      </w:r>
      <w:r w:rsidRPr="0087714F">
        <w:rPr>
          <w:rFonts w:cs="Arial"/>
          <w:sz w:val="22"/>
          <w:lang w:val="en-US"/>
        </w:rPr>
        <w:t>t</w:t>
      </w:r>
      <w:r w:rsidR="00FA0ADF" w:rsidRPr="0087714F">
        <w:rPr>
          <w:rFonts w:cs="Arial"/>
          <w:sz w:val="22"/>
          <w:lang w:val="en-US"/>
        </w:rPr>
        <w:t xml:space="preserve"> should be considered industry needs and relevant use cases to guarantee a</w:t>
      </w:r>
      <w:r w:rsidR="00E2047C" w:rsidRPr="0087714F">
        <w:rPr>
          <w:rFonts w:cs="Arial"/>
          <w:sz w:val="22"/>
          <w:lang w:val="en-US"/>
        </w:rPr>
        <w:t xml:space="preserve">n attractive and successful </w:t>
      </w:r>
      <w:r w:rsidR="00FA0ADF" w:rsidRPr="0087714F">
        <w:rPr>
          <w:rFonts w:cs="Arial"/>
          <w:sz w:val="22"/>
          <w:lang w:val="en-US"/>
        </w:rPr>
        <w:t>standard that meets the needs of the industry and the end users.</w:t>
      </w:r>
      <w:r w:rsidR="007C51B6">
        <w:rPr>
          <w:rFonts w:cs="Arial"/>
          <w:sz w:val="22"/>
          <w:lang w:val="en-US"/>
        </w:rPr>
        <w:t xml:space="preserve"> With the extension of the work item into Rel-17 timeframe, there is also potential that the schedule extension and new interest in the work will result in </w:t>
      </w:r>
      <w:r w:rsidR="009D6E29">
        <w:rPr>
          <w:rFonts w:cs="Arial"/>
          <w:sz w:val="22"/>
          <w:lang w:val="en-US"/>
        </w:rPr>
        <w:t>proposals that have not yet been considered. It should be kept an open mind for such contributions in the interest of not only a speedy but also a successful standardization.</w:t>
      </w:r>
    </w:p>
    <w:p w14:paraId="52287A3D" w14:textId="77777777" w:rsidR="000C4DBA" w:rsidRPr="00B1773C" w:rsidRDefault="000C4DBA" w:rsidP="009D6E29">
      <w:pPr>
        <w:pStyle w:val="Heading1"/>
        <w:keepNext/>
        <w:ind w:left="357" w:hanging="357"/>
      </w:pPr>
      <w:r w:rsidRPr="00916E8B">
        <w:rPr>
          <w:sz w:val="28"/>
          <w:szCs w:val="21"/>
        </w:rPr>
        <w:lastRenderedPageBreak/>
        <w:t>References</w:t>
      </w:r>
    </w:p>
    <w:p w14:paraId="350C1316" w14:textId="640443A1" w:rsidR="006C51E4" w:rsidRDefault="006C51E4" w:rsidP="00B96343">
      <w:pPr>
        <w:ind w:left="567" w:hanging="567"/>
      </w:pPr>
      <w:r>
        <w:t>[1]</w:t>
      </w:r>
      <w:r>
        <w:tab/>
      </w:r>
      <w:r w:rsidR="00B773AA">
        <w:t>AHEVS-456: “On the need to keep IVAS standardization focused”, Dolby Laboratories, Inc.</w:t>
      </w:r>
    </w:p>
    <w:p w14:paraId="591207F2" w14:textId="7E87A684" w:rsidR="00552277" w:rsidRDefault="003A0366" w:rsidP="00B96343">
      <w:pPr>
        <w:ind w:left="567" w:hanging="567"/>
      </w:pPr>
      <w:r w:rsidRPr="00B1773C">
        <w:t>[</w:t>
      </w:r>
      <w:r w:rsidR="006C51E4">
        <w:t>2</w:t>
      </w:r>
      <w:r w:rsidRPr="00B1773C">
        <w:t>]</w:t>
      </w:r>
      <w:r w:rsidRPr="00B1773C">
        <w:tab/>
      </w:r>
      <w:r w:rsidR="00B96343" w:rsidRPr="00B96343">
        <w:t>AHEVS-4</w:t>
      </w:r>
      <w:r w:rsidR="00B96343">
        <w:t>73</w:t>
      </w:r>
      <w:r w:rsidR="00B96343" w:rsidRPr="00B96343">
        <w:t>: “</w:t>
      </w:r>
      <w:r w:rsidR="00B96343">
        <w:t>K</w:t>
      </w:r>
      <w:r w:rsidR="00B96343" w:rsidRPr="00B96343">
        <w:t>eep</w:t>
      </w:r>
      <w:r w:rsidR="00B96343">
        <w:t>ing</w:t>
      </w:r>
      <w:r w:rsidR="00B96343" w:rsidRPr="00B96343">
        <w:t xml:space="preserve"> IVAS </w:t>
      </w:r>
      <w:r w:rsidR="00B96343">
        <w:t>Codec S</w:t>
      </w:r>
      <w:r w:rsidR="00B96343" w:rsidRPr="00B96343">
        <w:t xml:space="preserve">tandardization </w:t>
      </w:r>
      <w:r w:rsidR="00B96343">
        <w:t>Manageable</w:t>
      </w:r>
      <w:r w:rsidR="00B96343" w:rsidRPr="00B96343">
        <w:t>”, Dolby Laboratories, Inc</w:t>
      </w:r>
      <w:r w:rsidR="00B96343">
        <w:t>.</w:t>
      </w:r>
    </w:p>
    <w:p w14:paraId="3C4F2439" w14:textId="0F1BE3BF" w:rsidR="00FB1FA9" w:rsidRDefault="00B96343" w:rsidP="00FB1FA9">
      <w:pPr>
        <w:ind w:left="567" w:hanging="567"/>
      </w:pPr>
      <w:r>
        <w:t>[</w:t>
      </w:r>
      <w:r w:rsidR="006C51E4">
        <w:t>3</w:t>
      </w:r>
      <w:r>
        <w:t>]</w:t>
      </w:r>
      <w:r>
        <w:tab/>
      </w:r>
      <w:r w:rsidR="00483413" w:rsidRPr="00B96343">
        <w:t>AHEVS-4</w:t>
      </w:r>
      <w:r w:rsidR="00483413">
        <w:t>69</w:t>
      </w:r>
      <w:r w:rsidR="00483413" w:rsidRPr="00B96343">
        <w:t>: “</w:t>
      </w:r>
      <w:r w:rsidR="00DB5041">
        <w:t>Indication of interest</w:t>
      </w:r>
      <w:r w:rsidR="00483413" w:rsidRPr="00B96343">
        <w:t xml:space="preserve">”, </w:t>
      </w:r>
      <w:r w:rsidR="00DB5041">
        <w:t>Philips International BV</w:t>
      </w:r>
    </w:p>
    <w:p w14:paraId="1CF790BC" w14:textId="6C62EEBF" w:rsidR="00B07F65" w:rsidRPr="005E561C" w:rsidRDefault="00FB1FA9" w:rsidP="00FB1FA9">
      <w:pPr>
        <w:ind w:left="567" w:hanging="567"/>
      </w:pPr>
      <w:r w:rsidRPr="005E561C">
        <w:t>[</w:t>
      </w:r>
      <w:r w:rsidR="006C51E4">
        <w:t>4</w:t>
      </w:r>
      <w:r w:rsidRPr="005E561C">
        <w:t>]</w:t>
      </w:r>
      <w:r w:rsidRPr="005E561C">
        <w:tab/>
      </w:r>
      <w:r w:rsidR="0051219F" w:rsidRPr="005E561C">
        <w:t>S4-190</w:t>
      </w:r>
      <w:r w:rsidR="00404C18" w:rsidRPr="005E561C">
        <w:t>450</w:t>
      </w:r>
      <w:r w:rsidR="0051219F" w:rsidRPr="005E561C">
        <w:t>: IVAS Design Constraints (IVAS-4), v0.0.10.</w:t>
      </w:r>
    </w:p>
    <w:p w14:paraId="5B2FE9EF" w14:textId="5B47DEB9" w:rsidR="00FB1FA9" w:rsidRDefault="00FB1FA9" w:rsidP="00FB1FA9">
      <w:pPr>
        <w:ind w:left="567" w:hanging="567"/>
      </w:pPr>
      <w:r w:rsidRPr="005E561C">
        <w:t>[</w:t>
      </w:r>
      <w:r w:rsidR="006C51E4">
        <w:t>5</w:t>
      </w:r>
      <w:r w:rsidRPr="005E561C">
        <w:t>]</w:t>
      </w:r>
      <w:r w:rsidRPr="005E561C">
        <w:tab/>
      </w:r>
      <w:r w:rsidR="00555DB1" w:rsidRPr="005E561C">
        <w:t>SP-170611</w:t>
      </w:r>
      <w:r w:rsidR="002F6819">
        <w:t>:</w:t>
      </w:r>
      <w:r w:rsidR="00555DB1" w:rsidRPr="005E561C">
        <w:t xml:space="preserve"> </w:t>
      </w:r>
      <w:r w:rsidR="005E561C" w:rsidRPr="005E561C">
        <w:t xml:space="preserve">New </w:t>
      </w:r>
      <w:r w:rsidR="00555DB1" w:rsidRPr="005E561C">
        <w:t>WID</w:t>
      </w:r>
      <w:r w:rsidR="005E561C" w:rsidRPr="005E561C">
        <w:t xml:space="preserve"> on EVS Codec Extension for Immersive Voice and Audio Services.</w:t>
      </w:r>
    </w:p>
    <w:p w14:paraId="514F5A97" w14:textId="477B0720" w:rsidR="000C1D50" w:rsidRDefault="000C1D50">
      <w:pPr>
        <w:widowControl/>
        <w:spacing w:after="0" w:line="240" w:lineRule="auto"/>
        <w:jc w:val="left"/>
      </w:pPr>
    </w:p>
    <w:sectPr w:rsidR="000C1D50" w:rsidSect="00765779">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8B2D1" w14:textId="77777777" w:rsidR="001302C9" w:rsidRDefault="001302C9" w:rsidP="001F13C6">
      <w:pPr>
        <w:pStyle w:val="WBtabletxt"/>
      </w:pPr>
      <w:r>
        <w:separator/>
      </w:r>
    </w:p>
  </w:endnote>
  <w:endnote w:type="continuationSeparator" w:id="0">
    <w:p w14:paraId="48890314" w14:textId="77777777" w:rsidR="001302C9" w:rsidRDefault="001302C9" w:rsidP="001F13C6">
      <w:pPr>
        <w:pStyle w:val="WBtabletxt"/>
      </w:pPr>
      <w:r>
        <w:continuationSeparator/>
      </w:r>
    </w:p>
  </w:endnote>
  <w:endnote w:type="continuationNotice" w:id="1">
    <w:p w14:paraId="23E115D1" w14:textId="77777777" w:rsidR="001302C9" w:rsidRDefault="001302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425D"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15A5"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46431" w14:textId="77777777" w:rsidR="001302C9" w:rsidRDefault="001302C9" w:rsidP="001F13C6">
      <w:pPr>
        <w:pStyle w:val="WBtabletxt"/>
      </w:pPr>
      <w:r>
        <w:separator/>
      </w:r>
    </w:p>
  </w:footnote>
  <w:footnote w:type="continuationSeparator" w:id="0">
    <w:p w14:paraId="3F4434A4" w14:textId="77777777" w:rsidR="001302C9" w:rsidRDefault="001302C9" w:rsidP="001F13C6">
      <w:pPr>
        <w:pStyle w:val="WBtabletxt"/>
      </w:pPr>
      <w:r>
        <w:continuationSeparator/>
      </w:r>
    </w:p>
  </w:footnote>
  <w:footnote w:type="continuationNotice" w:id="1">
    <w:p w14:paraId="5A2A5827" w14:textId="77777777" w:rsidR="001302C9" w:rsidRDefault="001302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653D" w14:textId="77777777" w:rsidR="00E35C44" w:rsidRDefault="00E35C4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F35E1" w14:textId="4720C715" w:rsidR="00E35C44" w:rsidRPr="00EC5191" w:rsidRDefault="00E35C44" w:rsidP="00A66867">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#10</w:t>
    </w:r>
    <w:r w:rsidR="00221490">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r w:rsidRPr="0073133C">
      <w:rPr>
        <w:rFonts w:cs="Arial"/>
        <w:b/>
        <w:i/>
        <w:sz w:val="28"/>
        <w:szCs w:val="28"/>
        <w:lang w:val="en-US"/>
      </w:rPr>
      <w:t xml:space="preserve">Tdoc S4 </w:t>
    </w:r>
    <w:r w:rsidR="002C763B">
      <w:rPr>
        <w:rFonts w:cs="Arial"/>
        <w:b/>
        <w:i/>
        <w:sz w:val="28"/>
        <w:szCs w:val="28"/>
        <w:lang w:val="en-US"/>
      </w:rPr>
      <w:t>(19</w:t>
    </w:r>
    <w:r w:rsidRPr="0073133C">
      <w:rPr>
        <w:rFonts w:cs="Arial"/>
        <w:b/>
        <w:i/>
        <w:color w:val="000000"/>
        <w:sz w:val="28"/>
        <w:szCs w:val="28"/>
        <w:lang w:val="en-US"/>
      </w:rPr>
      <w:t>)</w:t>
    </w:r>
    <w:r w:rsidR="0076772A">
      <w:rPr>
        <w:rFonts w:cs="Arial"/>
        <w:b/>
        <w:i/>
        <w:color w:val="000000"/>
        <w:sz w:val="28"/>
        <w:szCs w:val="28"/>
        <w:lang w:val="en-US"/>
      </w:rPr>
      <w:t>0698</w:t>
    </w:r>
  </w:p>
  <w:p w14:paraId="6B61B99D" w14:textId="77777777" w:rsidR="00302C05" w:rsidRPr="00344E8C" w:rsidRDefault="00302C05" w:rsidP="00302C05">
    <w:pPr>
      <w:tabs>
        <w:tab w:val="right" w:pos="9360"/>
      </w:tabs>
      <w:spacing w:after="0"/>
      <w:rPr>
        <w:lang w:val="en-US" w:eastAsia="zh-CN"/>
      </w:rPr>
    </w:pPr>
    <w:r w:rsidRPr="00050D90">
      <w:rPr>
        <w:rFonts w:cs="Arial"/>
        <w:lang w:val="en-US" w:eastAsia="zh-CN"/>
      </w:rPr>
      <w:t>1-5 July 2019, Cork, Ireland</w:t>
    </w:r>
  </w:p>
  <w:p w14:paraId="7C92E2AF" w14:textId="7E3CAB47" w:rsidR="00E35C44" w:rsidRPr="00A66867" w:rsidRDefault="00E35C44" w:rsidP="00E9771D">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A07E7"/>
    <w:multiLevelType w:val="hybridMultilevel"/>
    <w:tmpl w:val="BA585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433B7"/>
    <w:multiLevelType w:val="hybridMultilevel"/>
    <w:tmpl w:val="64963CDA"/>
    <w:lvl w:ilvl="0" w:tplc="AE3EF1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F07BA"/>
    <w:multiLevelType w:val="multilevel"/>
    <w:tmpl w:val="32BE2D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D5B46"/>
    <w:multiLevelType w:val="hybridMultilevel"/>
    <w:tmpl w:val="25DCB0E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C1DBC"/>
    <w:multiLevelType w:val="hybridMultilevel"/>
    <w:tmpl w:val="CFE8A16E"/>
    <w:lvl w:ilvl="0" w:tplc="3A4A827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F621056"/>
    <w:multiLevelType w:val="hybridMultilevel"/>
    <w:tmpl w:val="DD1E840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56E52A2"/>
    <w:multiLevelType w:val="hybridMultilevel"/>
    <w:tmpl w:val="BCF8F1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6972FE"/>
    <w:multiLevelType w:val="hybridMultilevel"/>
    <w:tmpl w:val="869ED604"/>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C46A7C"/>
    <w:multiLevelType w:val="hybridMultilevel"/>
    <w:tmpl w:val="DF6A67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2507E46"/>
    <w:multiLevelType w:val="hybridMultilevel"/>
    <w:tmpl w:val="23B6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F1715E"/>
    <w:multiLevelType w:val="hybridMultilevel"/>
    <w:tmpl w:val="C9D2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8BC550A"/>
    <w:multiLevelType w:val="hybridMultilevel"/>
    <w:tmpl w:val="586C81DA"/>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FB2F37"/>
    <w:multiLevelType w:val="hybridMultilevel"/>
    <w:tmpl w:val="3D682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7259C"/>
    <w:multiLevelType w:val="hybridMultilevel"/>
    <w:tmpl w:val="4F5038CA"/>
    <w:lvl w:ilvl="0" w:tplc="C0786AD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7029AD"/>
    <w:multiLevelType w:val="hybridMultilevel"/>
    <w:tmpl w:val="3790F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1B3BB4"/>
    <w:multiLevelType w:val="hybridMultilevel"/>
    <w:tmpl w:val="1EAADE98"/>
    <w:lvl w:ilvl="0" w:tplc="BC361B9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C142C"/>
    <w:multiLevelType w:val="hybridMultilevel"/>
    <w:tmpl w:val="3790F91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1"/>
  </w:num>
  <w:num w:numId="4">
    <w:abstractNumId w:val="1"/>
  </w:num>
  <w:num w:numId="5">
    <w:abstractNumId w:val="16"/>
  </w:num>
  <w:num w:numId="6">
    <w:abstractNumId w:val="5"/>
  </w:num>
  <w:num w:numId="7">
    <w:abstractNumId w:val="15"/>
  </w:num>
  <w:num w:numId="8">
    <w:abstractNumId w:val="17"/>
  </w:num>
  <w:num w:numId="9">
    <w:abstractNumId w:val="19"/>
  </w:num>
  <w:num w:numId="10">
    <w:abstractNumId w:val="10"/>
  </w:num>
  <w:num w:numId="11">
    <w:abstractNumId w:val="14"/>
  </w:num>
  <w:num w:numId="12">
    <w:abstractNumId w:val="8"/>
  </w:num>
  <w:num w:numId="13">
    <w:abstractNumId w:val="12"/>
  </w:num>
  <w:num w:numId="14">
    <w:abstractNumId w:val="2"/>
  </w:num>
  <w:num w:numId="15">
    <w:abstractNumId w:val="18"/>
  </w:num>
  <w:num w:numId="16">
    <w:abstractNumId w:val="3"/>
  </w:num>
  <w:num w:numId="17">
    <w:abstractNumId w:val="9"/>
  </w:num>
  <w:num w:numId="18">
    <w:abstractNumId w:val="0"/>
  </w:num>
  <w:num w:numId="19">
    <w:abstractNumId w:val="7"/>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FA1"/>
    <w:rsid w:val="00003774"/>
    <w:rsid w:val="00003A9D"/>
    <w:rsid w:val="00003DCC"/>
    <w:rsid w:val="0000408D"/>
    <w:rsid w:val="00004231"/>
    <w:rsid w:val="000048C7"/>
    <w:rsid w:val="000049BD"/>
    <w:rsid w:val="00005088"/>
    <w:rsid w:val="00005D22"/>
    <w:rsid w:val="00010D21"/>
    <w:rsid w:val="00010E60"/>
    <w:rsid w:val="00012FC1"/>
    <w:rsid w:val="000132CC"/>
    <w:rsid w:val="000135DD"/>
    <w:rsid w:val="00013ED3"/>
    <w:rsid w:val="00014B6B"/>
    <w:rsid w:val="00014CB9"/>
    <w:rsid w:val="0001584B"/>
    <w:rsid w:val="00015CC1"/>
    <w:rsid w:val="00017650"/>
    <w:rsid w:val="0002190A"/>
    <w:rsid w:val="00021ED4"/>
    <w:rsid w:val="00023BD3"/>
    <w:rsid w:val="0002535F"/>
    <w:rsid w:val="00025F4F"/>
    <w:rsid w:val="000304CF"/>
    <w:rsid w:val="00031559"/>
    <w:rsid w:val="00032C6F"/>
    <w:rsid w:val="0003317C"/>
    <w:rsid w:val="00033ADE"/>
    <w:rsid w:val="0003416F"/>
    <w:rsid w:val="000348B7"/>
    <w:rsid w:val="00035144"/>
    <w:rsid w:val="00035AA1"/>
    <w:rsid w:val="00035EFD"/>
    <w:rsid w:val="00036005"/>
    <w:rsid w:val="00040F3A"/>
    <w:rsid w:val="00041B56"/>
    <w:rsid w:val="00042688"/>
    <w:rsid w:val="00042BAE"/>
    <w:rsid w:val="0004325B"/>
    <w:rsid w:val="00044C87"/>
    <w:rsid w:val="00044F9E"/>
    <w:rsid w:val="0004524D"/>
    <w:rsid w:val="000458E0"/>
    <w:rsid w:val="000459D5"/>
    <w:rsid w:val="00046F80"/>
    <w:rsid w:val="00047165"/>
    <w:rsid w:val="000474F3"/>
    <w:rsid w:val="00050D3F"/>
    <w:rsid w:val="00051233"/>
    <w:rsid w:val="000516C8"/>
    <w:rsid w:val="00052293"/>
    <w:rsid w:val="0005364D"/>
    <w:rsid w:val="00053D73"/>
    <w:rsid w:val="00054052"/>
    <w:rsid w:val="000547CC"/>
    <w:rsid w:val="00054A93"/>
    <w:rsid w:val="000561A7"/>
    <w:rsid w:val="0005668D"/>
    <w:rsid w:val="00056803"/>
    <w:rsid w:val="00057F29"/>
    <w:rsid w:val="0006061C"/>
    <w:rsid w:val="00060B6B"/>
    <w:rsid w:val="000614F8"/>
    <w:rsid w:val="000619F7"/>
    <w:rsid w:val="000622B2"/>
    <w:rsid w:val="00062A60"/>
    <w:rsid w:val="00064153"/>
    <w:rsid w:val="00064883"/>
    <w:rsid w:val="00065438"/>
    <w:rsid w:val="0006570A"/>
    <w:rsid w:val="00067161"/>
    <w:rsid w:val="00067B00"/>
    <w:rsid w:val="000707FF"/>
    <w:rsid w:val="0007197D"/>
    <w:rsid w:val="00072110"/>
    <w:rsid w:val="00072E8E"/>
    <w:rsid w:val="000732DA"/>
    <w:rsid w:val="00073BCF"/>
    <w:rsid w:val="00074714"/>
    <w:rsid w:val="00074ED8"/>
    <w:rsid w:val="00075AC1"/>
    <w:rsid w:val="00075C1B"/>
    <w:rsid w:val="00075F24"/>
    <w:rsid w:val="00076664"/>
    <w:rsid w:val="0007702A"/>
    <w:rsid w:val="000801BD"/>
    <w:rsid w:val="00085CCE"/>
    <w:rsid w:val="00087027"/>
    <w:rsid w:val="00087451"/>
    <w:rsid w:val="00090B1C"/>
    <w:rsid w:val="00096590"/>
    <w:rsid w:val="00096FFA"/>
    <w:rsid w:val="00097DDA"/>
    <w:rsid w:val="000A00F0"/>
    <w:rsid w:val="000A0326"/>
    <w:rsid w:val="000A07F2"/>
    <w:rsid w:val="000A10A2"/>
    <w:rsid w:val="000A27AF"/>
    <w:rsid w:val="000A2AA3"/>
    <w:rsid w:val="000A322D"/>
    <w:rsid w:val="000A4ACF"/>
    <w:rsid w:val="000A4B20"/>
    <w:rsid w:val="000A63F6"/>
    <w:rsid w:val="000A7B71"/>
    <w:rsid w:val="000A7C91"/>
    <w:rsid w:val="000B1615"/>
    <w:rsid w:val="000B22B4"/>
    <w:rsid w:val="000B316E"/>
    <w:rsid w:val="000B33E1"/>
    <w:rsid w:val="000B3ED8"/>
    <w:rsid w:val="000B4984"/>
    <w:rsid w:val="000B4F02"/>
    <w:rsid w:val="000B5CAE"/>
    <w:rsid w:val="000B60B3"/>
    <w:rsid w:val="000B65DD"/>
    <w:rsid w:val="000B7DE9"/>
    <w:rsid w:val="000C0BA7"/>
    <w:rsid w:val="000C1B0C"/>
    <w:rsid w:val="000C1D50"/>
    <w:rsid w:val="000C1D6C"/>
    <w:rsid w:val="000C1D8A"/>
    <w:rsid w:val="000C45B5"/>
    <w:rsid w:val="000C4B23"/>
    <w:rsid w:val="000C4DBA"/>
    <w:rsid w:val="000C5121"/>
    <w:rsid w:val="000C5604"/>
    <w:rsid w:val="000C5722"/>
    <w:rsid w:val="000C5BF9"/>
    <w:rsid w:val="000C6DDE"/>
    <w:rsid w:val="000C6FEA"/>
    <w:rsid w:val="000D0C89"/>
    <w:rsid w:val="000D123E"/>
    <w:rsid w:val="000D1504"/>
    <w:rsid w:val="000D171B"/>
    <w:rsid w:val="000D2192"/>
    <w:rsid w:val="000D21F3"/>
    <w:rsid w:val="000D2623"/>
    <w:rsid w:val="000D28A1"/>
    <w:rsid w:val="000D418A"/>
    <w:rsid w:val="000D4423"/>
    <w:rsid w:val="000D4D2E"/>
    <w:rsid w:val="000D53B6"/>
    <w:rsid w:val="000D57A0"/>
    <w:rsid w:val="000D6AE4"/>
    <w:rsid w:val="000E0E3F"/>
    <w:rsid w:val="000E3B81"/>
    <w:rsid w:val="000E48C9"/>
    <w:rsid w:val="000E516C"/>
    <w:rsid w:val="000E52BF"/>
    <w:rsid w:val="000E59CD"/>
    <w:rsid w:val="000E61CD"/>
    <w:rsid w:val="000E7276"/>
    <w:rsid w:val="000E744D"/>
    <w:rsid w:val="000F07DF"/>
    <w:rsid w:val="000F1AC9"/>
    <w:rsid w:val="000F225C"/>
    <w:rsid w:val="000F2DB6"/>
    <w:rsid w:val="000F2E21"/>
    <w:rsid w:val="000F32C1"/>
    <w:rsid w:val="000F3B0D"/>
    <w:rsid w:val="000F3F1C"/>
    <w:rsid w:val="000F4F03"/>
    <w:rsid w:val="000F5953"/>
    <w:rsid w:val="000F7795"/>
    <w:rsid w:val="000F7EF2"/>
    <w:rsid w:val="0010053A"/>
    <w:rsid w:val="00100A69"/>
    <w:rsid w:val="00101443"/>
    <w:rsid w:val="00101B38"/>
    <w:rsid w:val="00103078"/>
    <w:rsid w:val="00103642"/>
    <w:rsid w:val="001044D7"/>
    <w:rsid w:val="00104D2E"/>
    <w:rsid w:val="00105240"/>
    <w:rsid w:val="00105F68"/>
    <w:rsid w:val="00110743"/>
    <w:rsid w:val="001120FB"/>
    <w:rsid w:val="00113273"/>
    <w:rsid w:val="001146E6"/>
    <w:rsid w:val="0011643C"/>
    <w:rsid w:val="001167CE"/>
    <w:rsid w:val="001171DF"/>
    <w:rsid w:val="001225D9"/>
    <w:rsid w:val="00122C2C"/>
    <w:rsid w:val="001234E7"/>
    <w:rsid w:val="00123FE5"/>
    <w:rsid w:val="00126E44"/>
    <w:rsid w:val="001302C9"/>
    <w:rsid w:val="001306F4"/>
    <w:rsid w:val="00130C72"/>
    <w:rsid w:val="00131280"/>
    <w:rsid w:val="001318CE"/>
    <w:rsid w:val="001320DA"/>
    <w:rsid w:val="00132170"/>
    <w:rsid w:val="001329DE"/>
    <w:rsid w:val="00133444"/>
    <w:rsid w:val="001334F5"/>
    <w:rsid w:val="00136E0B"/>
    <w:rsid w:val="00137745"/>
    <w:rsid w:val="00143F72"/>
    <w:rsid w:val="00143F75"/>
    <w:rsid w:val="001451E6"/>
    <w:rsid w:val="0014662F"/>
    <w:rsid w:val="00146C4B"/>
    <w:rsid w:val="0015092B"/>
    <w:rsid w:val="00151B1F"/>
    <w:rsid w:val="001561BD"/>
    <w:rsid w:val="00157DBD"/>
    <w:rsid w:val="00160ADF"/>
    <w:rsid w:val="001612A9"/>
    <w:rsid w:val="0016356F"/>
    <w:rsid w:val="00164156"/>
    <w:rsid w:val="001651A1"/>
    <w:rsid w:val="001653DC"/>
    <w:rsid w:val="00165893"/>
    <w:rsid w:val="00166CAB"/>
    <w:rsid w:val="00172685"/>
    <w:rsid w:val="00172980"/>
    <w:rsid w:val="00173C98"/>
    <w:rsid w:val="00174141"/>
    <w:rsid w:val="00175738"/>
    <w:rsid w:val="00180736"/>
    <w:rsid w:val="0018162C"/>
    <w:rsid w:val="00181975"/>
    <w:rsid w:val="00181CCE"/>
    <w:rsid w:val="00183DFF"/>
    <w:rsid w:val="00183FA2"/>
    <w:rsid w:val="00186DA0"/>
    <w:rsid w:val="00187916"/>
    <w:rsid w:val="00190902"/>
    <w:rsid w:val="00191158"/>
    <w:rsid w:val="0019168B"/>
    <w:rsid w:val="0019274A"/>
    <w:rsid w:val="00193511"/>
    <w:rsid w:val="00193C0A"/>
    <w:rsid w:val="00194F92"/>
    <w:rsid w:val="00197659"/>
    <w:rsid w:val="001A061C"/>
    <w:rsid w:val="001A0B86"/>
    <w:rsid w:val="001A110E"/>
    <w:rsid w:val="001A2039"/>
    <w:rsid w:val="001A298C"/>
    <w:rsid w:val="001A4002"/>
    <w:rsid w:val="001A44FB"/>
    <w:rsid w:val="001A56EE"/>
    <w:rsid w:val="001A6062"/>
    <w:rsid w:val="001A676C"/>
    <w:rsid w:val="001A6AEC"/>
    <w:rsid w:val="001A6C63"/>
    <w:rsid w:val="001B04EB"/>
    <w:rsid w:val="001B07D1"/>
    <w:rsid w:val="001B15B5"/>
    <w:rsid w:val="001B24F0"/>
    <w:rsid w:val="001B38C1"/>
    <w:rsid w:val="001B40D8"/>
    <w:rsid w:val="001B429D"/>
    <w:rsid w:val="001C01AA"/>
    <w:rsid w:val="001C3A69"/>
    <w:rsid w:val="001C3DD6"/>
    <w:rsid w:val="001C4247"/>
    <w:rsid w:val="001C4633"/>
    <w:rsid w:val="001C4C13"/>
    <w:rsid w:val="001C5B6C"/>
    <w:rsid w:val="001C667F"/>
    <w:rsid w:val="001C6852"/>
    <w:rsid w:val="001C7B0E"/>
    <w:rsid w:val="001C7C24"/>
    <w:rsid w:val="001D08FB"/>
    <w:rsid w:val="001D3701"/>
    <w:rsid w:val="001D43D6"/>
    <w:rsid w:val="001D48A4"/>
    <w:rsid w:val="001D4FCB"/>
    <w:rsid w:val="001D588E"/>
    <w:rsid w:val="001D76D9"/>
    <w:rsid w:val="001E0DBB"/>
    <w:rsid w:val="001E2A2D"/>
    <w:rsid w:val="001E3ABC"/>
    <w:rsid w:val="001E54E5"/>
    <w:rsid w:val="001E56DA"/>
    <w:rsid w:val="001E5DD6"/>
    <w:rsid w:val="001E63E9"/>
    <w:rsid w:val="001E6BB9"/>
    <w:rsid w:val="001E6E56"/>
    <w:rsid w:val="001E7259"/>
    <w:rsid w:val="001E752E"/>
    <w:rsid w:val="001F08DB"/>
    <w:rsid w:val="001F0D0A"/>
    <w:rsid w:val="001F12FB"/>
    <w:rsid w:val="001F13C6"/>
    <w:rsid w:val="001F29DD"/>
    <w:rsid w:val="001F31F3"/>
    <w:rsid w:val="001F3666"/>
    <w:rsid w:val="001F36E7"/>
    <w:rsid w:val="001F37C0"/>
    <w:rsid w:val="001F4A23"/>
    <w:rsid w:val="001F6695"/>
    <w:rsid w:val="001F6A92"/>
    <w:rsid w:val="001F6B8A"/>
    <w:rsid w:val="001F6DFA"/>
    <w:rsid w:val="001F75FE"/>
    <w:rsid w:val="001F7BC5"/>
    <w:rsid w:val="002006B4"/>
    <w:rsid w:val="00200725"/>
    <w:rsid w:val="00201BAA"/>
    <w:rsid w:val="00202250"/>
    <w:rsid w:val="0020484D"/>
    <w:rsid w:val="0020521E"/>
    <w:rsid w:val="00206AAA"/>
    <w:rsid w:val="00206CFB"/>
    <w:rsid w:val="002070A5"/>
    <w:rsid w:val="002101D2"/>
    <w:rsid w:val="00213098"/>
    <w:rsid w:val="002131BF"/>
    <w:rsid w:val="0021358D"/>
    <w:rsid w:val="00214D4D"/>
    <w:rsid w:val="0021543E"/>
    <w:rsid w:val="00215821"/>
    <w:rsid w:val="00215889"/>
    <w:rsid w:val="00215A2C"/>
    <w:rsid w:val="002170E7"/>
    <w:rsid w:val="0021748F"/>
    <w:rsid w:val="00220AE1"/>
    <w:rsid w:val="00221490"/>
    <w:rsid w:val="00222623"/>
    <w:rsid w:val="0022283B"/>
    <w:rsid w:val="0022347B"/>
    <w:rsid w:val="00223D87"/>
    <w:rsid w:val="00223E50"/>
    <w:rsid w:val="002249FA"/>
    <w:rsid w:val="00226044"/>
    <w:rsid w:val="00227451"/>
    <w:rsid w:val="002279F4"/>
    <w:rsid w:val="00231D6B"/>
    <w:rsid w:val="002323E9"/>
    <w:rsid w:val="00233111"/>
    <w:rsid w:val="00235283"/>
    <w:rsid w:val="0023563D"/>
    <w:rsid w:val="00235ABC"/>
    <w:rsid w:val="0023611A"/>
    <w:rsid w:val="002363A0"/>
    <w:rsid w:val="00236BE7"/>
    <w:rsid w:val="00237280"/>
    <w:rsid w:val="002377DB"/>
    <w:rsid w:val="00237AF4"/>
    <w:rsid w:val="00240525"/>
    <w:rsid w:val="00241C3D"/>
    <w:rsid w:val="00241EFF"/>
    <w:rsid w:val="0024245B"/>
    <w:rsid w:val="002431D9"/>
    <w:rsid w:val="00243215"/>
    <w:rsid w:val="00250580"/>
    <w:rsid w:val="002515B3"/>
    <w:rsid w:val="00251741"/>
    <w:rsid w:val="002567F9"/>
    <w:rsid w:val="00256DDA"/>
    <w:rsid w:val="00257BD0"/>
    <w:rsid w:val="0026172F"/>
    <w:rsid w:val="00262EAF"/>
    <w:rsid w:val="002639AC"/>
    <w:rsid w:val="002640BE"/>
    <w:rsid w:val="002644B2"/>
    <w:rsid w:val="00264AC8"/>
    <w:rsid w:val="00265A03"/>
    <w:rsid w:val="00265A06"/>
    <w:rsid w:val="00265E55"/>
    <w:rsid w:val="00266C5F"/>
    <w:rsid w:val="00266F98"/>
    <w:rsid w:val="0026705D"/>
    <w:rsid w:val="0027141F"/>
    <w:rsid w:val="00271784"/>
    <w:rsid w:val="002717E8"/>
    <w:rsid w:val="00271802"/>
    <w:rsid w:val="00272F90"/>
    <w:rsid w:val="00273C98"/>
    <w:rsid w:val="0027462A"/>
    <w:rsid w:val="0027486E"/>
    <w:rsid w:val="00276613"/>
    <w:rsid w:val="002772B7"/>
    <w:rsid w:val="002776F9"/>
    <w:rsid w:val="00277C22"/>
    <w:rsid w:val="00280DFA"/>
    <w:rsid w:val="002818DB"/>
    <w:rsid w:val="0028659A"/>
    <w:rsid w:val="002909E1"/>
    <w:rsid w:val="00291A40"/>
    <w:rsid w:val="00291B8B"/>
    <w:rsid w:val="00291C4A"/>
    <w:rsid w:val="00291D6C"/>
    <w:rsid w:val="0029254C"/>
    <w:rsid w:val="00292706"/>
    <w:rsid w:val="00294A73"/>
    <w:rsid w:val="00294D24"/>
    <w:rsid w:val="002968F6"/>
    <w:rsid w:val="00297096"/>
    <w:rsid w:val="00297836"/>
    <w:rsid w:val="00297841"/>
    <w:rsid w:val="002A085D"/>
    <w:rsid w:val="002A0E74"/>
    <w:rsid w:val="002A1733"/>
    <w:rsid w:val="002A2376"/>
    <w:rsid w:val="002A306D"/>
    <w:rsid w:val="002A3FB6"/>
    <w:rsid w:val="002A535B"/>
    <w:rsid w:val="002A5542"/>
    <w:rsid w:val="002A5DEE"/>
    <w:rsid w:val="002A69B7"/>
    <w:rsid w:val="002A7D8D"/>
    <w:rsid w:val="002A7F91"/>
    <w:rsid w:val="002B1C1C"/>
    <w:rsid w:val="002B3549"/>
    <w:rsid w:val="002B3AEA"/>
    <w:rsid w:val="002B567F"/>
    <w:rsid w:val="002B5918"/>
    <w:rsid w:val="002B5F0A"/>
    <w:rsid w:val="002B6172"/>
    <w:rsid w:val="002B7316"/>
    <w:rsid w:val="002B7698"/>
    <w:rsid w:val="002C0E3E"/>
    <w:rsid w:val="002C0EF6"/>
    <w:rsid w:val="002C1EDC"/>
    <w:rsid w:val="002C2E4E"/>
    <w:rsid w:val="002C763B"/>
    <w:rsid w:val="002D04B1"/>
    <w:rsid w:val="002D04FA"/>
    <w:rsid w:val="002D30DC"/>
    <w:rsid w:val="002D317A"/>
    <w:rsid w:val="002D43E6"/>
    <w:rsid w:val="002D5C6E"/>
    <w:rsid w:val="002D6D8F"/>
    <w:rsid w:val="002E0397"/>
    <w:rsid w:val="002E17DE"/>
    <w:rsid w:val="002E1FC2"/>
    <w:rsid w:val="002E2188"/>
    <w:rsid w:val="002E258C"/>
    <w:rsid w:val="002E3438"/>
    <w:rsid w:val="002E4EC2"/>
    <w:rsid w:val="002E5ED7"/>
    <w:rsid w:val="002E653F"/>
    <w:rsid w:val="002E78F0"/>
    <w:rsid w:val="002F0B83"/>
    <w:rsid w:val="002F165A"/>
    <w:rsid w:val="002F2E76"/>
    <w:rsid w:val="002F3297"/>
    <w:rsid w:val="002F32A3"/>
    <w:rsid w:val="002F3F9B"/>
    <w:rsid w:val="002F4032"/>
    <w:rsid w:val="002F4860"/>
    <w:rsid w:val="002F4BD4"/>
    <w:rsid w:val="002F4DA1"/>
    <w:rsid w:val="002F5768"/>
    <w:rsid w:val="002F58BB"/>
    <w:rsid w:val="002F5A18"/>
    <w:rsid w:val="002F61BC"/>
    <w:rsid w:val="002F6819"/>
    <w:rsid w:val="002F7329"/>
    <w:rsid w:val="00302343"/>
    <w:rsid w:val="0030236F"/>
    <w:rsid w:val="00302C05"/>
    <w:rsid w:val="00304582"/>
    <w:rsid w:val="00305B7B"/>
    <w:rsid w:val="00305FF4"/>
    <w:rsid w:val="0030739A"/>
    <w:rsid w:val="00307C7E"/>
    <w:rsid w:val="0031096D"/>
    <w:rsid w:val="00311979"/>
    <w:rsid w:val="00311F2D"/>
    <w:rsid w:val="0031287C"/>
    <w:rsid w:val="00312A16"/>
    <w:rsid w:val="00312A21"/>
    <w:rsid w:val="00312DE4"/>
    <w:rsid w:val="00313A70"/>
    <w:rsid w:val="00313CD9"/>
    <w:rsid w:val="00313DAA"/>
    <w:rsid w:val="003159C6"/>
    <w:rsid w:val="00315C58"/>
    <w:rsid w:val="003178FB"/>
    <w:rsid w:val="003208BC"/>
    <w:rsid w:val="00320C34"/>
    <w:rsid w:val="0032163A"/>
    <w:rsid w:val="0032232D"/>
    <w:rsid w:val="00322D72"/>
    <w:rsid w:val="00324F1B"/>
    <w:rsid w:val="00326D8F"/>
    <w:rsid w:val="003273FB"/>
    <w:rsid w:val="00330EE8"/>
    <w:rsid w:val="00331881"/>
    <w:rsid w:val="00331FB3"/>
    <w:rsid w:val="00332261"/>
    <w:rsid w:val="00332361"/>
    <w:rsid w:val="003339F3"/>
    <w:rsid w:val="00334019"/>
    <w:rsid w:val="003340D4"/>
    <w:rsid w:val="003344DC"/>
    <w:rsid w:val="00334C69"/>
    <w:rsid w:val="00334E7A"/>
    <w:rsid w:val="003356B0"/>
    <w:rsid w:val="00335C8A"/>
    <w:rsid w:val="00335D10"/>
    <w:rsid w:val="00336890"/>
    <w:rsid w:val="00336C90"/>
    <w:rsid w:val="003377AA"/>
    <w:rsid w:val="0034013C"/>
    <w:rsid w:val="00340576"/>
    <w:rsid w:val="003407A5"/>
    <w:rsid w:val="00341DB0"/>
    <w:rsid w:val="0034235B"/>
    <w:rsid w:val="003427C1"/>
    <w:rsid w:val="00342E76"/>
    <w:rsid w:val="003430D3"/>
    <w:rsid w:val="003445EE"/>
    <w:rsid w:val="0034494D"/>
    <w:rsid w:val="00344B20"/>
    <w:rsid w:val="00344E8C"/>
    <w:rsid w:val="0034681B"/>
    <w:rsid w:val="00346938"/>
    <w:rsid w:val="00347C57"/>
    <w:rsid w:val="003501C6"/>
    <w:rsid w:val="00350B75"/>
    <w:rsid w:val="00350BFE"/>
    <w:rsid w:val="00351258"/>
    <w:rsid w:val="00351440"/>
    <w:rsid w:val="003517C4"/>
    <w:rsid w:val="00351899"/>
    <w:rsid w:val="00351B85"/>
    <w:rsid w:val="00354FEA"/>
    <w:rsid w:val="00355EB2"/>
    <w:rsid w:val="00356817"/>
    <w:rsid w:val="0035695A"/>
    <w:rsid w:val="00356B87"/>
    <w:rsid w:val="003624BB"/>
    <w:rsid w:val="0036630D"/>
    <w:rsid w:val="00367463"/>
    <w:rsid w:val="00370374"/>
    <w:rsid w:val="00370E9A"/>
    <w:rsid w:val="003715B0"/>
    <w:rsid w:val="00373264"/>
    <w:rsid w:val="00374951"/>
    <w:rsid w:val="00374D89"/>
    <w:rsid w:val="003754FE"/>
    <w:rsid w:val="00376D90"/>
    <w:rsid w:val="0038003E"/>
    <w:rsid w:val="00380049"/>
    <w:rsid w:val="00381414"/>
    <w:rsid w:val="00381B6B"/>
    <w:rsid w:val="0038229E"/>
    <w:rsid w:val="00382F51"/>
    <w:rsid w:val="003837AA"/>
    <w:rsid w:val="00383808"/>
    <w:rsid w:val="00383DD7"/>
    <w:rsid w:val="003859A7"/>
    <w:rsid w:val="00385B72"/>
    <w:rsid w:val="0038711C"/>
    <w:rsid w:val="00391009"/>
    <w:rsid w:val="00392920"/>
    <w:rsid w:val="00392E70"/>
    <w:rsid w:val="0039320D"/>
    <w:rsid w:val="003934E3"/>
    <w:rsid w:val="0039370F"/>
    <w:rsid w:val="00393741"/>
    <w:rsid w:val="00393DF9"/>
    <w:rsid w:val="003944BA"/>
    <w:rsid w:val="0039648A"/>
    <w:rsid w:val="00396FB0"/>
    <w:rsid w:val="00397AF5"/>
    <w:rsid w:val="003A0366"/>
    <w:rsid w:val="003A0B91"/>
    <w:rsid w:val="003A0D98"/>
    <w:rsid w:val="003A2F5A"/>
    <w:rsid w:val="003A462D"/>
    <w:rsid w:val="003A5BE5"/>
    <w:rsid w:val="003A5F62"/>
    <w:rsid w:val="003A5FE2"/>
    <w:rsid w:val="003A6608"/>
    <w:rsid w:val="003A719B"/>
    <w:rsid w:val="003A7253"/>
    <w:rsid w:val="003A7B42"/>
    <w:rsid w:val="003B17C5"/>
    <w:rsid w:val="003B1F51"/>
    <w:rsid w:val="003B2689"/>
    <w:rsid w:val="003B6835"/>
    <w:rsid w:val="003B6AEA"/>
    <w:rsid w:val="003B77F3"/>
    <w:rsid w:val="003B78B4"/>
    <w:rsid w:val="003C0DF3"/>
    <w:rsid w:val="003C167A"/>
    <w:rsid w:val="003C2FED"/>
    <w:rsid w:val="003C3266"/>
    <w:rsid w:val="003C3563"/>
    <w:rsid w:val="003C4DDC"/>
    <w:rsid w:val="003C4E4B"/>
    <w:rsid w:val="003C50F4"/>
    <w:rsid w:val="003C57C2"/>
    <w:rsid w:val="003C57C8"/>
    <w:rsid w:val="003C6194"/>
    <w:rsid w:val="003C639A"/>
    <w:rsid w:val="003C66C7"/>
    <w:rsid w:val="003C6703"/>
    <w:rsid w:val="003C6CFF"/>
    <w:rsid w:val="003C7AFC"/>
    <w:rsid w:val="003D0EF3"/>
    <w:rsid w:val="003D1CA9"/>
    <w:rsid w:val="003D211E"/>
    <w:rsid w:val="003D2A32"/>
    <w:rsid w:val="003D4478"/>
    <w:rsid w:val="003D4CD2"/>
    <w:rsid w:val="003D4D9D"/>
    <w:rsid w:val="003D5A99"/>
    <w:rsid w:val="003D5B39"/>
    <w:rsid w:val="003D603F"/>
    <w:rsid w:val="003D6E8B"/>
    <w:rsid w:val="003D75B7"/>
    <w:rsid w:val="003E008A"/>
    <w:rsid w:val="003E141D"/>
    <w:rsid w:val="003E2F2F"/>
    <w:rsid w:val="003E339C"/>
    <w:rsid w:val="003E38D0"/>
    <w:rsid w:val="003E3FD9"/>
    <w:rsid w:val="003E50FD"/>
    <w:rsid w:val="003E665D"/>
    <w:rsid w:val="003E6985"/>
    <w:rsid w:val="003F0FE4"/>
    <w:rsid w:val="003F1812"/>
    <w:rsid w:val="003F18BF"/>
    <w:rsid w:val="003F2179"/>
    <w:rsid w:val="003F34C8"/>
    <w:rsid w:val="003F42E1"/>
    <w:rsid w:val="003F47D9"/>
    <w:rsid w:val="003F7A91"/>
    <w:rsid w:val="003F7B7F"/>
    <w:rsid w:val="003F7DCB"/>
    <w:rsid w:val="003F7F0C"/>
    <w:rsid w:val="00400A8A"/>
    <w:rsid w:val="004029B5"/>
    <w:rsid w:val="00402B6B"/>
    <w:rsid w:val="00402BD8"/>
    <w:rsid w:val="00402D98"/>
    <w:rsid w:val="004044CB"/>
    <w:rsid w:val="0040482A"/>
    <w:rsid w:val="00404C18"/>
    <w:rsid w:val="004065E6"/>
    <w:rsid w:val="0040769D"/>
    <w:rsid w:val="00407709"/>
    <w:rsid w:val="00407965"/>
    <w:rsid w:val="00407DAB"/>
    <w:rsid w:val="004104E1"/>
    <w:rsid w:val="00410531"/>
    <w:rsid w:val="004126DD"/>
    <w:rsid w:val="00415617"/>
    <w:rsid w:val="004156BA"/>
    <w:rsid w:val="004158F7"/>
    <w:rsid w:val="00415AA7"/>
    <w:rsid w:val="00416203"/>
    <w:rsid w:val="004166E9"/>
    <w:rsid w:val="00421BB9"/>
    <w:rsid w:val="0042234B"/>
    <w:rsid w:val="00422E2B"/>
    <w:rsid w:val="00423956"/>
    <w:rsid w:val="00424183"/>
    <w:rsid w:val="00424295"/>
    <w:rsid w:val="00424691"/>
    <w:rsid w:val="0042514B"/>
    <w:rsid w:val="0042672D"/>
    <w:rsid w:val="00426EAE"/>
    <w:rsid w:val="00426FC6"/>
    <w:rsid w:val="00427185"/>
    <w:rsid w:val="00427F69"/>
    <w:rsid w:val="00430A23"/>
    <w:rsid w:val="00430E05"/>
    <w:rsid w:val="0043266D"/>
    <w:rsid w:val="004328D9"/>
    <w:rsid w:val="004329DC"/>
    <w:rsid w:val="00432A2D"/>
    <w:rsid w:val="00432D21"/>
    <w:rsid w:val="004332C8"/>
    <w:rsid w:val="004354CF"/>
    <w:rsid w:val="004374DF"/>
    <w:rsid w:val="00440AFD"/>
    <w:rsid w:val="00440B09"/>
    <w:rsid w:val="00442DC5"/>
    <w:rsid w:val="004443D0"/>
    <w:rsid w:val="0044559E"/>
    <w:rsid w:val="00446DD3"/>
    <w:rsid w:val="004472A2"/>
    <w:rsid w:val="004510BC"/>
    <w:rsid w:val="00451381"/>
    <w:rsid w:val="004514E3"/>
    <w:rsid w:val="00452312"/>
    <w:rsid w:val="00455C3D"/>
    <w:rsid w:val="00456D4E"/>
    <w:rsid w:val="00460DFD"/>
    <w:rsid w:val="00461379"/>
    <w:rsid w:val="00461927"/>
    <w:rsid w:val="0046332E"/>
    <w:rsid w:val="0047012A"/>
    <w:rsid w:val="0047120A"/>
    <w:rsid w:val="004712A0"/>
    <w:rsid w:val="00472A23"/>
    <w:rsid w:val="00474B82"/>
    <w:rsid w:val="00476B39"/>
    <w:rsid w:val="00476D2D"/>
    <w:rsid w:val="00477480"/>
    <w:rsid w:val="0047787C"/>
    <w:rsid w:val="00477F80"/>
    <w:rsid w:val="0048011E"/>
    <w:rsid w:val="004802F2"/>
    <w:rsid w:val="00483413"/>
    <w:rsid w:val="00483946"/>
    <w:rsid w:val="00483C88"/>
    <w:rsid w:val="00483D3B"/>
    <w:rsid w:val="00485C50"/>
    <w:rsid w:val="00486127"/>
    <w:rsid w:val="0048627D"/>
    <w:rsid w:val="00490A6B"/>
    <w:rsid w:val="00490CD2"/>
    <w:rsid w:val="0049117F"/>
    <w:rsid w:val="0049196F"/>
    <w:rsid w:val="00491E65"/>
    <w:rsid w:val="00492477"/>
    <w:rsid w:val="00493099"/>
    <w:rsid w:val="00493EFF"/>
    <w:rsid w:val="00494453"/>
    <w:rsid w:val="00494A22"/>
    <w:rsid w:val="00494CFB"/>
    <w:rsid w:val="0049505F"/>
    <w:rsid w:val="00495BF6"/>
    <w:rsid w:val="004967C2"/>
    <w:rsid w:val="00497396"/>
    <w:rsid w:val="00497E1B"/>
    <w:rsid w:val="004A0056"/>
    <w:rsid w:val="004A0E53"/>
    <w:rsid w:val="004A5098"/>
    <w:rsid w:val="004A5405"/>
    <w:rsid w:val="004A5836"/>
    <w:rsid w:val="004A69AF"/>
    <w:rsid w:val="004A6D9B"/>
    <w:rsid w:val="004B02AC"/>
    <w:rsid w:val="004B1509"/>
    <w:rsid w:val="004B1B9A"/>
    <w:rsid w:val="004B3256"/>
    <w:rsid w:val="004B350F"/>
    <w:rsid w:val="004B53C6"/>
    <w:rsid w:val="004B66EC"/>
    <w:rsid w:val="004B6AF9"/>
    <w:rsid w:val="004B7056"/>
    <w:rsid w:val="004B76FB"/>
    <w:rsid w:val="004C0787"/>
    <w:rsid w:val="004C0FD1"/>
    <w:rsid w:val="004C23F7"/>
    <w:rsid w:val="004C48BE"/>
    <w:rsid w:val="004C5E84"/>
    <w:rsid w:val="004C663D"/>
    <w:rsid w:val="004C7A10"/>
    <w:rsid w:val="004D1259"/>
    <w:rsid w:val="004D133C"/>
    <w:rsid w:val="004D1619"/>
    <w:rsid w:val="004D19C4"/>
    <w:rsid w:val="004D26A0"/>
    <w:rsid w:val="004D40F1"/>
    <w:rsid w:val="004D42DA"/>
    <w:rsid w:val="004D4629"/>
    <w:rsid w:val="004D58F4"/>
    <w:rsid w:val="004D5934"/>
    <w:rsid w:val="004D5F11"/>
    <w:rsid w:val="004D6257"/>
    <w:rsid w:val="004D63DB"/>
    <w:rsid w:val="004D6B95"/>
    <w:rsid w:val="004E132D"/>
    <w:rsid w:val="004E141A"/>
    <w:rsid w:val="004E1C67"/>
    <w:rsid w:val="004E2E29"/>
    <w:rsid w:val="004E422A"/>
    <w:rsid w:val="004E5125"/>
    <w:rsid w:val="004E64BE"/>
    <w:rsid w:val="004E7651"/>
    <w:rsid w:val="004F01D6"/>
    <w:rsid w:val="004F02C3"/>
    <w:rsid w:val="004F0C5F"/>
    <w:rsid w:val="004F12C6"/>
    <w:rsid w:val="004F180F"/>
    <w:rsid w:val="004F4DAF"/>
    <w:rsid w:val="004F564D"/>
    <w:rsid w:val="004F7501"/>
    <w:rsid w:val="0050173D"/>
    <w:rsid w:val="00501C0E"/>
    <w:rsid w:val="00503F29"/>
    <w:rsid w:val="00505A94"/>
    <w:rsid w:val="00505AD1"/>
    <w:rsid w:val="00506802"/>
    <w:rsid w:val="00507472"/>
    <w:rsid w:val="00510734"/>
    <w:rsid w:val="0051219F"/>
    <w:rsid w:val="00512EEC"/>
    <w:rsid w:val="00513C30"/>
    <w:rsid w:val="005144CB"/>
    <w:rsid w:val="00514825"/>
    <w:rsid w:val="00514DE4"/>
    <w:rsid w:val="00516908"/>
    <w:rsid w:val="00517E33"/>
    <w:rsid w:val="005205D4"/>
    <w:rsid w:val="00521655"/>
    <w:rsid w:val="00521C5C"/>
    <w:rsid w:val="005225EC"/>
    <w:rsid w:val="00522A43"/>
    <w:rsid w:val="00522F18"/>
    <w:rsid w:val="00523D3C"/>
    <w:rsid w:val="0052602B"/>
    <w:rsid w:val="00526CC7"/>
    <w:rsid w:val="005310D0"/>
    <w:rsid w:val="00531240"/>
    <w:rsid w:val="005316B0"/>
    <w:rsid w:val="00532472"/>
    <w:rsid w:val="00533669"/>
    <w:rsid w:val="00534BF8"/>
    <w:rsid w:val="00535F26"/>
    <w:rsid w:val="005372FA"/>
    <w:rsid w:val="00537B3E"/>
    <w:rsid w:val="00540078"/>
    <w:rsid w:val="00540D7C"/>
    <w:rsid w:val="00540EB3"/>
    <w:rsid w:val="00542129"/>
    <w:rsid w:val="00542D48"/>
    <w:rsid w:val="00543AD1"/>
    <w:rsid w:val="005445C0"/>
    <w:rsid w:val="00544757"/>
    <w:rsid w:val="00544EC2"/>
    <w:rsid w:val="005468A8"/>
    <w:rsid w:val="00546AB7"/>
    <w:rsid w:val="00550EBC"/>
    <w:rsid w:val="00551C65"/>
    <w:rsid w:val="005521C4"/>
    <w:rsid w:val="00552277"/>
    <w:rsid w:val="00552595"/>
    <w:rsid w:val="00552BD2"/>
    <w:rsid w:val="00553635"/>
    <w:rsid w:val="005537F2"/>
    <w:rsid w:val="00553E4B"/>
    <w:rsid w:val="00553FE2"/>
    <w:rsid w:val="00554CA7"/>
    <w:rsid w:val="005550DA"/>
    <w:rsid w:val="00555DB1"/>
    <w:rsid w:val="00560D62"/>
    <w:rsid w:val="00562A28"/>
    <w:rsid w:val="00562EBF"/>
    <w:rsid w:val="00563072"/>
    <w:rsid w:val="00563A3B"/>
    <w:rsid w:val="0056539F"/>
    <w:rsid w:val="0056636F"/>
    <w:rsid w:val="0056696A"/>
    <w:rsid w:val="00571F52"/>
    <w:rsid w:val="005734E4"/>
    <w:rsid w:val="005744F7"/>
    <w:rsid w:val="00574BA7"/>
    <w:rsid w:val="00574C1A"/>
    <w:rsid w:val="00575E3C"/>
    <w:rsid w:val="005760FC"/>
    <w:rsid w:val="00576F3D"/>
    <w:rsid w:val="00582E0D"/>
    <w:rsid w:val="005831A3"/>
    <w:rsid w:val="0058572E"/>
    <w:rsid w:val="00585784"/>
    <w:rsid w:val="00585F6D"/>
    <w:rsid w:val="005873AD"/>
    <w:rsid w:val="00587AA2"/>
    <w:rsid w:val="00590938"/>
    <w:rsid w:val="00591CB9"/>
    <w:rsid w:val="005930E1"/>
    <w:rsid w:val="00593BB1"/>
    <w:rsid w:val="005951B3"/>
    <w:rsid w:val="0059543B"/>
    <w:rsid w:val="005955AD"/>
    <w:rsid w:val="005958FC"/>
    <w:rsid w:val="00596321"/>
    <w:rsid w:val="005966E5"/>
    <w:rsid w:val="00596B8B"/>
    <w:rsid w:val="005976AA"/>
    <w:rsid w:val="005A18C9"/>
    <w:rsid w:val="005A1D13"/>
    <w:rsid w:val="005A22D6"/>
    <w:rsid w:val="005A427C"/>
    <w:rsid w:val="005A4DDF"/>
    <w:rsid w:val="005A67A5"/>
    <w:rsid w:val="005A6F93"/>
    <w:rsid w:val="005A7A1D"/>
    <w:rsid w:val="005B09E9"/>
    <w:rsid w:val="005B0F0F"/>
    <w:rsid w:val="005B0F75"/>
    <w:rsid w:val="005B0FF5"/>
    <w:rsid w:val="005B1E00"/>
    <w:rsid w:val="005B2444"/>
    <w:rsid w:val="005B36CE"/>
    <w:rsid w:val="005B40E1"/>
    <w:rsid w:val="005B66ED"/>
    <w:rsid w:val="005B6A41"/>
    <w:rsid w:val="005B72FB"/>
    <w:rsid w:val="005B7339"/>
    <w:rsid w:val="005B758E"/>
    <w:rsid w:val="005B7CE5"/>
    <w:rsid w:val="005C04F5"/>
    <w:rsid w:val="005C0A0A"/>
    <w:rsid w:val="005C0F96"/>
    <w:rsid w:val="005C29E7"/>
    <w:rsid w:val="005C2CB2"/>
    <w:rsid w:val="005C2E54"/>
    <w:rsid w:val="005C30E1"/>
    <w:rsid w:val="005C4C22"/>
    <w:rsid w:val="005C4DAC"/>
    <w:rsid w:val="005C4FA6"/>
    <w:rsid w:val="005C61D0"/>
    <w:rsid w:val="005D0424"/>
    <w:rsid w:val="005D0EAC"/>
    <w:rsid w:val="005D1C91"/>
    <w:rsid w:val="005D4005"/>
    <w:rsid w:val="005D550F"/>
    <w:rsid w:val="005D58AD"/>
    <w:rsid w:val="005D5CBB"/>
    <w:rsid w:val="005E051F"/>
    <w:rsid w:val="005E0CD9"/>
    <w:rsid w:val="005E1AEE"/>
    <w:rsid w:val="005E26BE"/>
    <w:rsid w:val="005E290B"/>
    <w:rsid w:val="005E318C"/>
    <w:rsid w:val="005E3268"/>
    <w:rsid w:val="005E3640"/>
    <w:rsid w:val="005E3647"/>
    <w:rsid w:val="005E3764"/>
    <w:rsid w:val="005E4A14"/>
    <w:rsid w:val="005E4F10"/>
    <w:rsid w:val="005E561C"/>
    <w:rsid w:val="005E5678"/>
    <w:rsid w:val="005F12C2"/>
    <w:rsid w:val="005F1DF8"/>
    <w:rsid w:val="005F1F01"/>
    <w:rsid w:val="005F44E4"/>
    <w:rsid w:val="005F5444"/>
    <w:rsid w:val="005F6E67"/>
    <w:rsid w:val="005F7A9D"/>
    <w:rsid w:val="00600988"/>
    <w:rsid w:val="0060279B"/>
    <w:rsid w:val="0060286E"/>
    <w:rsid w:val="00602DBD"/>
    <w:rsid w:val="00602E4B"/>
    <w:rsid w:val="0060327E"/>
    <w:rsid w:val="00606002"/>
    <w:rsid w:val="006065E9"/>
    <w:rsid w:val="00610560"/>
    <w:rsid w:val="00610F71"/>
    <w:rsid w:val="00610FE4"/>
    <w:rsid w:val="00612D2B"/>
    <w:rsid w:val="00613459"/>
    <w:rsid w:val="00614E72"/>
    <w:rsid w:val="00616400"/>
    <w:rsid w:val="006200F1"/>
    <w:rsid w:val="00620396"/>
    <w:rsid w:val="00621201"/>
    <w:rsid w:val="00621928"/>
    <w:rsid w:val="00622A49"/>
    <w:rsid w:val="00622C75"/>
    <w:rsid w:val="006230E2"/>
    <w:rsid w:val="00625B7D"/>
    <w:rsid w:val="00630529"/>
    <w:rsid w:val="00631E89"/>
    <w:rsid w:val="006328EA"/>
    <w:rsid w:val="006351A6"/>
    <w:rsid w:val="00635AF5"/>
    <w:rsid w:val="00635DE4"/>
    <w:rsid w:val="006361D6"/>
    <w:rsid w:val="006361E8"/>
    <w:rsid w:val="0063647F"/>
    <w:rsid w:val="00641EC2"/>
    <w:rsid w:val="00642A3F"/>
    <w:rsid w:val="006434F5"/>
    <w:rsid w:val="00643DE3"/>
    <w:rsid w:val="0064471B"/>
    <w:rsid w:val="00644CCE"/>
    <w:rsid w:val="0064533B"/>
    <w:rsid w:val="00645E5A"/>
    <w:rsid w:val="00650190"/>
    <w:rsid w:val="00651E85"/>
    <w:rsid w:val="006527F9"/>
    <w:rsid w:val="0065314D"/>
    <w:rsid w:val="00653772"/>
    <w:rsid w:val="00653FD2"/>
    <w:rsid w:val="006544E4"/>
    <w:rsid w:val="006544F7"/>
    <w:rsid w:val="0065456A"/>
    <w:rsid w:val="006549B6"/>
    <w:rsid w:val="00655B51"/>
    <w:rsid w:val="00656176"/>
    <w:rsid w:val="006566F6"/>
    <w:rsid w:val="006573C5"/>
    <w:rsid w:val="00657C15"/>
    <w:rsid w:val="00661039"/>
    <w:rsid w:val="0066115F"/>
    <w:rsid w:val="0066144C"/>
    <w:rsid w:val="00661A80"/>
    <w:rsid w:val="006623E5"/>
    <w:rsid w:val="00664AB8"/>
    <w:rsid w:val="00666068"/>
    <w:rsid w:val="00667642"/>
    <w:rsid w:val="00671A4B"/>
    <w:rsid w:val="00672415"/>
    <w:rsid w:val="00674962"/>
    <w:rsid w:val="00675259"/>
    <w:rsid w:val="006761CB"/>
    <w:rsid w:val="006769CF"/>
    <w:rsid w:val="00676BA0"/>
    <w:rsid w:val="006774D5"/>
    <w:rsid w:val="006778FB"/>
    <w:rsid w:val="006805B0"/>
    <w:rsid w:val="0068175D"/>
    <w:rsid w:val="00681B7A"/>
    <w:rsid w:val="006822C7"/>
    <w:rsid w:val="0068514B"/>
    <w:rsid w:val="00685DF5"/>
    <w:rsid w:val="0068713E"/>
    <w:rsid w:val="0068756F"/>
    <w:rsid w:val="00690F0B"/>
    <w:rsid w:val="00691B02"/>
    <w:rsid w:val="00691B8B"/>
    <w:rsid w:val="00692291"/>
    <w:rsid w:val="006923EB"/>
    <w:rsid w:val="006926BD"/>
    <w:rsid w:val="00692FBB"/>
    <w:rsid w:val="0069360C"/>
    <w:rsid w:val="006946D6"/>
    <w:rsid w:val="00694EAD"/>
    <w:rsid w:val="00695A32"/>
    <w:rsid w:val="0069620B"/>
    <w:rsid w:val="006964F7"/>
    <w:rsid w:val="00696F0D"/>
    <w:rsid w:val="00697CF9"/>
    <w:rsid w:val="006A0748"/>
    <w:rsid w:val="006A0937"/>
    <w:rsid w:val="006A401A"/>
    <w:rsid w:val="006A4DC5"/>
    <w:rsid w:val="006A6CD1"/>
    <w:rsid w:val="006A6E12"/>
    <w:rsid w:val="006A7261"/>
    <w:rsid w:val="006A75F6"/>
    <w:rsid w:val="006A7926"/>
    <w:rsid w:val="006B1B77"/>
    <w:rsid w:val="006B1DDE"/>
    <w:rsid w:val="006B2013"/>
    <w:rsid w:val="006B348A"/>
    <w:rsid w:val="006B363C"/>
    <w:rsid w:val="006B3E18"/>
    <w:rsid w:val="006B5359"/>
    <w:rsid w:val="006B55CA"/>
    <w:rsid w:val="006B5F2E"/>
    <w:rsid w:val="006B67DD"/>
    <w:rsid w:val="006B7255"/>
    <w:rsid w:val="006B7331"/>
    <w:rsid w:val="006B7A90"/>
    <w:rsid w:val="006B7F86"/>
    <w:rsid w:val="006C0776"/>
    <w:rsid w:val="006C0A16"/>
    <w:rsid w:val="006C1054"/>
    <w:rsid w:val="006C1FCB"/>
    <w:rsid w:val="006C20BC"/>
    <w:rsid w:val="006C2EBC"/>
    <w:rsid w:val="006C40CB"/>
    <w:rsid w:val="006C4547"/>
    <w:rsid w:val="006C51E4"/>
    <w:rsid w:val="006C57A5"/>
    <w:rsid w:val="006C713E"/>
    <w:rsid w:val="006C7148"/>
    <w:rsid w:val="006D0397"/>
    <w:rsid w:val="006D0A06"/>
    <w:rsid w:val="006D14F7"/>
    <w:rsid w:val="006D157A"/>
    <w:rsid w:val="006D16AC"/>
    <w:rsid w:val="006D4180"/>
    <w:rsid w:val="006D4CFB"/>
    <w:rsid w:val="006D62EA"/>
    <w:rsid w:val="006D7284"/>
    <w:rsid w:val="006E23A5"/>
    <w:rsid w:val="006E28B5"/>
    <w:rsid w:val="006E30BC"/>
    <w:rsid w:val="006E38F4"/>
    <w:rsid w:val="006E5663"/>
    <w:rsid w:val="006E684D"/>
    <w:rsid w:val="006E695A"/>
    <w:rsid w:val="006F0289"/>
    <w:rsid w:val="006F17EF"/>
    <w:rsid w:val="006F31A9"/>
    <w:rsid w:val="006F3E66"/>
    <w:rsid w:val="006F4267"/>
    <w:rsid w:val="006F6B6D"/>
    <w:rsid w:val="00700BAF"/>
    <w:rsid w:val="00701588"/>
    <w:rsid w:val="0070199A"/>
    <w:rsid w:val="00702C0B"/>
    <w:rsid w:val="007032D1"/>
    <w:rsid w:val="007049B2"/>
    <w:rsid w:val="00705B4B"/>
    <w:rsid w:val="0070640B"/>
    <w:rsid w:val="0070667A"/>
    <w:rsid w:val="00706A02"/>
    <w:rsid w:val="007100FC"/>
    <w:rsid w:val="007107DE"/>
    <w:rsid w:val="007108AF"/>
    <w:rsid w:val="00710930"/>
    <w:rsid w:val="00710B4D"/>
    <w:rsid w:val="00710E41"/>
    <w:rsid w:val="00712A44"/>
    <w:rsid w:val="00712B9F"/>
    <w:rsid w:val="00712EBE"/>
    <w:rsid w:val="00712EDB"/>
    <w:rsid w:val="00714264"/>
    <w:rsid w:val="00714647"/>
    <w:rsid w:val="00714D17"/>
    <w:rsid w:val="00714FFE"/>
    <w:rsid w:val="00715827"/>
    <w:rsid w:val="00716F20"/>
    <w:rsid w:val="00717888"/>
    <w:rsid w:val="00721686"/>
    <w:rsid w:val="00721FB5"/>
    <w:rsid w:val="00722F68"/>
    <w:rsid w:val="00723E81"/>
    <w:rsid w:val="0072754F"/>
    <w:rsid w:val="00731146"/>
    <w:rsid w:val="0073133C"/>
    <w:rsid w:val="007326B4"/>
    <w:rsid w:val="00733876"/>
    <w:rsid w:val="0073417B"/>
    <w:rsid w:val="007357F4"/>
    <w:rsid w:val="007376AE"/>
    <w:rsid w:val="007400A4"/>
    <w:rsid w:val="007403BF"/>
    <w:rsid w:val="00741CEE"/>
    <w:rsid w:val="00744664"/>
    <w:rsid w:val="00745052"/>
    <w:rsid w:val="007453B1"/>
    <w:rsid w:val="007461E3"/>
    <w:rsid w:val="00746284"/>
    <w:rsid w:val="00751BBD"/>
    <w:rsid w:val="00751D92"/>
    <w:rsid w:val="00751EC5"/>
    <w:rsid w:val="00752117"/>
    <w:rsid w:val="00752FB5"/>
    <w:rsid w:val="0075313D"/>
    <w:rsid w:val="0075378A"/>
    <w:rsid w:val="00754D2E"/>
    <w:rsid w:val="00754FCF"/>
    <w:rsid w:val="007557BC"/>
    <w:rsid w:val="00755BB3"/>
    <w:rsid w:val="00756B45"/>
    <w:rsid w:val="00757833"/>
    <w:rsid w:val="00757F8B"/>
    <w:rsid w:val="00760338"/>
    <w:rsid w:val="0076039B"/>
    <w:rsid w:val="00760BEB"/>
    <w:rsid w:val="00764724"/>
    <w:rsid w:val="0076485A"/>
    <w:rsid w:val="00765779"/>
    <w:rsid w:val="00766347"/>
    <w:rsid w:val="00766459"/>
    <w:rsid w:val="00767455"/>
    <w:rsid w:val="0076765B"/>
    <w:rsid w:val="0076772A"/>
    <w:rsid w:val="00770E5D"/>
    <w:rsid w:val="00771CEC"/>
    <w:rsid w:val="00771DBD"/>
    <w:rsid w:val="00772287"/>
    <w:rsid w:val="00773922"/>
    <w:rsid w:val="00773EAD"/>
    <w:rsid w:val="00775A9A"/>
    <w:rsid w:val="00775BC3"/>
    <w:rsid w:val="0077697F"/>
    <w:rsid w:val="007774CF"/>
    <w:rsid w:val="0078005C"/>
    <w:rsid w:val="00780C4A"/>
    <w:rsid w:val="0078257E"/>
    <w:rsid w:val="0078275B"/>
    <w:rsid w:val="007853B1"/>
    <w:rsid w:val="007857E8"/>
    <w:rsid w:val="00785879"/>
    <w:rsid w:val="00785A9D"/>
    <w:rsid w:val="00785CD7"/>
    <w:rsid w:val="00785E7E"/>
    <w:rsid w:val="00786424"/>
    <w:rsid w:val="0078650F"/>
    <w:rsid w:val="007904D1"/>
    <w:rsid w:val="007930F4"/>
    <w:rsid w:val="00794447"/>
    <w:rsid w:val="00794B76"/>
    <w:rsid w:val="007958BE"/>
    <w:rsid w:val="0079640C"/>
    <w:rsid w:val="007975CA"/>
    <w:rsid w:val="00797BDA"/>
    <w:rsid w:val="007A14EC"/>
    <w:rsid w:val="007A15C3"/>
    <w:rsid w:val="007A1F01"/>
    <w:rsid w:val="007A312D"/>
    <w:rsid w:val="007A344D"/>
    <w:rsid w:val="007A36CC"/>
    <w:rsid w:val="007A4874"/>
    <w:rsid w:val="007A6431"/>
    <w:rsid w:val="007B212E"/>
    <w:rsid w:val="007B2FB4"/>
    <w:rsid w:val="007B317F"/>
    <w:rsid w:val="007B48EA"/>
    <w:rsid w:val="007B4995"/>
    <w:rsid w:val="007B67EA"/>
    <w:rsid w:val="007B7625"/>
    <w:rsid w:val="007C0EF8"/>
    <w:rsid w:val="007C1311"/>
    <w:rsid w:val="007C15BB"/>
    <w:rsid w:val="007C1739"/>
    <w:rsid w:val="007C32F1"/>
    <w:rsid w:val="007C35DB"/>
    <w:rsid w:val="007C3D12"/>
    <w:rsid w:val="007C3D2E"/>
    <w:rsid w:val="007C4059"/>
    <w:rsid w:val="007C43DA"/>
    <w:rsid w:val="007C51B6"/>
    <w:rsid w:val="007C6399"/>
    <w:rsid w:val="007C6BCF"/>
    <w:rsid w:val="007C79A4"/>
    <w:rsid w:val="007C7AFC"/>
    <w:rsid w:val="007D0631"/>
    <w:rsid w:val="007D1930"/>
    <w:rsid w:val="007D2282"/>
    <w:rsid w:val="007D2D6D"/>
    <w:rsid w:val="007D34C6"/>
    <w:rsid w:val="007D3766"/>
    <w:rsid w:val="007D3BAA"/>
    <w:rsid w:val="007D4C2F"/>
    <w:rsid w:val="007D4EF5"/>
    <w:rsid w:val="007D5B3C"/>
    <w:rsid w:val="007D5EAA"/>
    <w:rsid w:val="007D6300"/>
    <w:rsid w:val="007D644A"/>
    <w:rsid w:val="007D6BEC"/>
    <w:rsid w:val="007D6EFC"/>
    <w:rsid w:val="007D7619"/>
    <w:rsid w:val="007E0F2A"/>
    <w:rsid w:val="007E2C32"/>
    <w:rsid w:val="007E2DDA"/>
    <w:rsid w:val="007E33EC"/>
    <w:rsid w:val="007E6FD5"/>
    <w:rsid w:val="007F14DF"/>
    <w:rsid w:val="007F1D2A"/>
    <w:rsid w:val="007F1E6A"/>
    <w:rsid w:val="007F4808"/>
    <w:rsid w:val="007F646F"/>
    <w:rsid w:val="0080072C"/>
    <w:rsid w:val="00800E60"/>
    <w:rsid w:val="00801388"/>
    <w:rsid w:val="00801E47"/>
    <w:rsid w:val="00804081"/>
    <w:rsid w:val="0080520F"/>
    <w:rsid w:val="00805940"/>
    <w:rsid w:val="00807055"/>
    <w:rsid w:val="0081159D"/>
    <w:rsid w:val="00812192"/>
    <w:rsid w:val="008134B4"/>
    <w:rsid w:val="00813DFA"/>
    <w:rsid w:val="00815BB1"/>
    <w:rsid w:val="00815DB5"/>
    <w:rsid w:val="00816304"/>
    <w:rsid w:val="00817BF1"/>
    <w:rsid w:val="0082052C"/>
    <w:rsid w:val="00821093"/>
    <w:rsid w:val="00822BD5"/>
    <w:rsid w:val="00825A8F"/>
    <w:rsid w:val="00826F28"/>
    <w:rsid w:val="00827779"/>
    <w:rsid w:val="00827AE7"/>
    <w:rsid w:val="008307B6"/>
    <w:rsid w:val="00831C5E"/>
    <w:rsid w:val="00832603"/>
    <w:rsid w:val="008326D2"/>
    <w:rsid w:val="00832D17"/>
    <w:rsid w:val="008331BC"/>
    <w:rsid w:val="00833DAB"/>
    <w:rsid w:val="00833FA4"/>
    <w:rsid w:val="00835A3C"/>
    <w:rsid w:val="0083602E"/>
    <w:rsid w:val="00836F6D"/>
    <w:rsid w:val="008375D3"/>
    <w:rsid w:val="0084001D"/>
    <w:rsid w:val="00840A23"/>
    <w:rsid w:val="0084139B"/>
    <w:rsid w:val="008414F8"/>
    <w:rsid w:val="0084330B"/>
    <w:rsid w:val="00843DAF"/>
    <w:rsid w:val="008450AA"/>
    <w:rsid w:val="00845195"/>
    <w:rsid w:val="008462C9"/>
    <w:rsid w:val="0084666E"/>
    <w:rsid w:val="00850F84"/>
    <w:rsid w:val="0085114E"/>
    <w:rsid w:val="00851733"/>
    <w:rsid w:val="00851BC2"/>
    <w:rsid w:val="00852F6F"/>
    <w:rsid w:val="00855B36"/>
    <w:rsid w:val="008562FC"/>
    <w:rsid w:val="00857532"/>
    <w:rsid w:val="0085762F"/>
    <w:rsid w:val="00863227"/>
    <w:rsid w:val="008658ED"/>
    <w:rsid w:val="008665E1"/>
    <w:rsid w:val="00867538"/>
    <w:rsid w:val="00867EAB"/>
    <w:rsid w:val="00870773"/>
    <w:rsid w:val="008713AA"/>
    <w:rsid w:val="0087215F"/>
    <w:rsid w:val="00872185"/>
    <w:rsid w:val="008727D7"/>
    <w:rsid w:val="008745CB"/>
    <w:rsid w:val="00874643"/>
    <w:rsid w:val="0087533E"/>
    <w:rsid w:val="00875830"/>
    <w:rsid w:val="0087714F"/>
    <w:rsid w:val="00880E1D"/>
    <w:rsid w:val="00881333"/>
    <w:rsid w:val="00883166"/>
    <w:rsid w:val="0088436D"/>
    <w:rsid w:val="008844F1"/>
    <w:rsid w:val="00884528"/>
    <w:rsid w:val="00884EBF"/>
    <w:rsid w:val="008856B1"/>
    <w:rsid w:val="00885AC5"/>
    <w:rsid w:val="00885E94"/>
    <w:rsid w:val="008861BD"/>
    <w:rsid w:val="00891132"/>
    <w:rsid w:val="008928B1"/>
    <w:rsid w:val="00896BCD"/>
    <w:rsid w:val="00896E53"/>
    <w:rsid w:val="008A06BC"/>
    <w:rsid w:val="008A248F"/>
    <w:rsid w:val="008A2B1F"/>
    <w:rsid w:val="008A4194"/>
    <w:rsid w:val="008A4E63"/>
    <w:rsid w:val="008A4F43"/>
    <w:rsid w:val="008A6186"/>
    <w:rsid w:val="008B06A9"/>
    <w:rsid w:val="008B0782"/>
    <w:rsid w:val="008B1863"/>
    <w:rsid w:val="008B2667"/>
    <w:rsid w:val="008B3F69"/>
    <w:rsid w:val="008B6595"/>
    <w:rsid w:val="008B7B28"/>
    <w:rsid w:val="008C172E"/>
    <w:rsid w:val="008C1A2D"/>
    <w:rsid w:val="008C312F"/>
    <w:rsid w:val="008C328F"/>
    <w:rsid w:val="008C3E84"/>
    <w:rsid w:val="008C46C5"/>
    <w:rsid w:val="008C6C7C"/>
    <w:rsid w:val="008C7D25"/>
    <w:rsid w:val="008D180B"/>
    <w:rsid w:val="008D1F6D"/>
    <w:rsid w:val="008D2FFA"/>
    <w:rsid w:val="008D4087"/>
    <w:rsid w:val="008D4389"/>
    <w:rsid w:val="008D5953"/>
    <w:rsid w:val="008D5F34"/>
    <w:rsid w:val="008D62C1"/>
    <w:rsid w:val="008D63CE"/>
    <w:rsid w:val="008E1F03"/>
    <w:rsid w:val="008E25EB"/>
    <w:rsid w:val="008E318B"/>
    <w:rsid w:val="008E34E0"/>
    <w:rsid w:val="008E4413"/>
    <w:rsid w:val="008E5425"/>
    <w:rsid w:val="008E6190"/>
    <w:rsid w:val="008E785D"/>
    <w:rsid w:val="008E7D63"/>
    <w:rsid w:val="008F33A1"/>
    <w:rsid w:val="008F37CB"/>
    <w:rsid w:val="008F7E6B"/>
    <w:rsid w:val="009010B8"/>
    <w:rsid w:val="009013F1"/>
    <w:rsid w:val="00901857"/>
    <w:rsid w:val="00901B3E"/>
    <w:rsid w:val="00901E3B"/>
    <w:rsid w:val="0090301F"/>
    <w:rsid w:val="009035EB"/>
    <w:rsid w:val="00904D74"/>
    <w:rsid w:val="009060F6"/>
    <w:rsid w:val="00906438"/>
    <w:rsid w:val="0090718C"/>
    <w:rsid w:val="0090743A"/>
    <w:rsid w:val="00907A39"/>
    <w:rsid w:val="00907D7F"/>
    <w:rsid w:val="009102E5"/>
    <w:rsid w:val="00912D97"/>
    <w:rsid w:val="00913106"/>
    <w:rsid w:val="009139FC"/>
    <w:rsid w:val="009152B5"/>
    <w:rsid w:val="009165BB"/>
    <w:rsid w:val="00916836"/>
    <w:rsid w:val="00916E8B"/>
    <w:rsid w:val="00921425"/>
    <w:rsid w:val="009219E6"/>
    <w:rsid w:val="00921B97"/>
    <w:rsid w:val="009221BC"/>
    <w:rsid w:val="009221C2"/>
    <w:rsid w:val="009229C0"/>
    <w:rsid w:val="00922A0E"/>
    <w:rsid w:val="00923159"/>
    <w:rsid w:val="00924706"/>
    <w:rsid w:val="00924D84"/>
    <w:rsid w:val="00925A75"/>
    <w:rsid w:val="00925FD8"/>
    <w:rsid w:val="00926D2C"/>
    <w:rsid w:val="00926D58"/>
    <w:rsid w:val="00926DEC"/>
    <w:rsid w:val="0092796C"/>
    <w:rsid w:val="00927B43"/>
    <w:rsid w:val="009313D7"/>
    <w:rsid w:val="00932FE6"/>
    <w:rsid w:val="009339A7"/>
    <w:rsid w:val="00934AA0"/>
    <w:rsid w:val="009360C3"/>
    <w:rsid w:val="00937220"/>
    <w:rsid w:val="009374EF"/>
    <w:rsid w:val="00942029"/>
    <w:rsid w:val="009420DA"/>
    <w:rsid w:val="009432EB"/>
    <w:rsid w:val="00944447"/>
    <w:rsid w:val="00944701"/>
    <w:rsid w:val="009454AB"/>
    <w:rsid w:val="00945825"/>
    <w:rsid w:val="00947231"/>
    <w:rsid w:val="009503BD"/>
    <w:rsid w:val="009518A0"/>
    <w:rsid w:val="00952109"/>
    <w:rsid w:val="00952141"/>
    <w:rsid w:val="00954E75"/>
    <w:rsid w:val="009558DD"/>
    <w:rsid w:val="00955E03"/>
    <w:rsid w:val="00956E4B"/>
    <w:rsid w:val="00956E79"/>
    <w:rsid w:val="0095758B"/>
    <w:rsid w:val="00957F30"/>
    <w:rsid w:val="00960FFA"/>
    <w:rsid w:val="00961C63"/>
    <w:rsid w:val="00961E79"/>
    <w:rsid w:val="00962392"/>
    <w:rsid w:val="00963256"/>
    <w:rsid w:val="0096608A"/>
    <w:rsid w:val="009666FE"/>
    <w:rsid w:val="00966FF7"/>
    <w:rsid w:val="009675FA"/>
    <w:rsid w:val="00972CFE"/>
    <w:rsid w:val="009749D4"/>
    <w:rsid w:val="00975870"/>
    <w:rsid w:val="00975EC4"/>
    <w:rsid w:val="00976035"/>
    <w:rsid w:val="00976533"/>
    <w:rsid w:val="00976E0F"/>
    <w:rsid w:val="009770EE"/>
    <w:rsid w:val="00981FFE"/>
    <w:rsid w:val="00982498"/>
    <w:rsid w:val="009828FD"/>
    <w:rsid w:val="009838B5"/>
    <w:rsid w:val="00983E21"/>
    <w:rsid w:val="009842E2"/>
    <w:rsid w:val="009846B4"/>
    <w:rsid w:val="0098482B"/>
    <w:rsid w:val="009848D9"/>
    <w:rsid w:val="00985020"/>
    <w:rsid w:val="00985522"/>
    <w:rsid w:val="0098569B"/>
    <w:rsid w:val="00986FF3"/>
    <w:rsid w:val="0098756B"/>
    <w:rsid w:val="00987C9D"/>
    <w:rsid w:val="00987CB1"/>
    <w:rsid w:val="009907C8"/>
    <w:rsid w:val="009920A9"/>
    <w:rsid w:val="00992142"/>
    <w:rsid w:val="009921A9"/>
    <w:rsid w:val="009927F3"/>
    <w:rsid w:val="0099447B"/>
    <w:rsid w:val="0099484C"/>
    <w:rsid w:val="0099489B"/>
    <w:rsid w:val="0099549E"/>
    <w:rsid w:val="0099646B"/>
    <w:rsid w:val="00997E64"/>
    <w:rsid w:val="009A0856"/>
    <w:rsid w:val="009A1773"/>
    <w:rsid w:val="009A1D35"/>
    <w:rsid w:val="009A225E"/>
    <w:rsid w:val="009A407F"/>
    <w:rsid w:val="009A62D2"/>
    <w:rsid w:val="009A68DE"/>
    <w:rsid w:val="009B0AA0"/>
    <w:rsid w:val="009B0B95"/>
    <w:rsid w:val="009B1BDB"/>
    <w:rsid w:val="009B1DF1"/>
    <w:rsid w:val="009B31A4"/>
    <w:rsid w:val="009B32FA"/>
    <w:rsid w:val="009B37A9"/>
    <w:rsid w:val="009B3863"/>
    <w:rsid w:val="009B416A"/>
    <w:rsid w:val="009B4635"/>
    <w:rsid w:val="009B507E"/>
    <w:rsid w:val="009B77C8"/>
    <w:rsid w:val="009C164E"/>
    <w:rsid w:val="009C1717"/>
    <w:rsid w:val="009C17FE"/>
    <w:rsid w:val="009C288A"/>
    <w:rsid w:val="009C3179"/>
    <w:rsid w:val="009C365F"/>
    <w:rsid w:val="009D0834"/>
    <w:rsid w:val="009D2079"/>
    <w:rsid w:val="009D231C"/>
    <w:rsid w:val="009D253D"/>
    <w:rsid w:val="009D269B"/>
    <w:rsid w:val="009D2759"/>
    <w:rsid w:val="009D3FEE"/>
    <w:rsid w:val="009D4531"/>
    <w:rsid w:val="009D6E29"/>
    <w:rsid w:val="009E00C9"/>
    <w:rsid w:val="009E16EC"/>
    <w:rsid w:val="009E323D"/>
    <w:rsid w:val="009E361F"/>
    <w:rsid w:val="009E3993"/>
    <w:rsid w:val="009E417C"/>
    <w:rsid w:val="009E6599"/>
    <w:rsid w:val="009F4614"/>
    <w:rsid w:val="009F46C7"/>
    <w:rsid w:val="009F4EBF"/>
    <w:rsid w:val="009F5D6E"/>
    <w:rsid w:val="009F64DA"/>
    <w:rsid w:val="009F6E05"/>
    <w:rsid w:val="00A004FE"/>
    <w:rsid w:val="00A022FA"/>
    <w:rsid w:val="00A02B44"/>
    <w:rsid w:val="00A03B9F"/>
    <w:rsid w:val="00A03F1E"/>
    <w:rsid w:val="00A05478"/>
    <w:rsid w:val="00A076EB"/>
    <w:rsid w:val="00A10490"/>
    <w:rsid w:val="00A116D8"/>
    <w:rsid w:val="00A119F0"/>
    <w:rsid w:val="00A138A2"/>
    <w:rsid w:val="00A155EC"/>
    <w:rsid w:val="00A155F0"/>
    <w:rsid w:val="00A17BA1"/>
    <w:rsid w:val="00A17BD3"/>
    <w:rsid w:val="00A20DF7"/>
    <w:rsid w:val="00A2173E"/>
    <w:rsid w:val="00A21DFC"/>
    <w:rsid w:val="00A2252A"/>
    <w:rsid w:val="00A22998"/>
    <w:rsid w:val="00A23CD5"/>
    <w:rsid w:val="00A23F0F"/>
    <w:rsid w:val="00A23FBE"/>
    <w:rsid w:val="00A258A7"/>
    <w:rsid w:val="00A25ADF"/>
    <w:rsid w:val="00A268A1"/>
    <w:rsid w:val="00A26B1C"/>
    <w:rsid w:val="00A31DAF"/>
    <w:rsid w:val="00A32354"/>
    <w:rsid w:val="00A32ADA"/>
    <w:rsid w:val="00A33433"/>
    <w:rsid w:val="00A34239"/>
    <w:rsid w:val="00A364DB"/>
    <w:rsid w:val="00A365C5"/>
    <w:rsid w:val="00A36705"/>
    <w:rsid w:val="00A367A0"/>
    <w:rsid w:val="00A401F6"/>
    <w:rsid w:val="00A40309"/>
    <w:rsid w:val="00A40481"/>
    <w:rsid w:val="00A45C90"/>
    <w:rsid w:val="00A47C7C"/>
    <w:rsid w:val="00A47D26"/>
    <w:rsid w:val="00A50620"/>
    <w:rsid w:val="00A50CD1"/>
    <w:rsid w:val="00A51437"/>
    <w:rsid w:val="00A521DB"/>
    <w:rsid w:val="00A52FBA"/>
    <w:rsid w:val="00A532DE"/>
    <w:rsid w:val="00A53FA0"/>
    <w:rsid w:val="00A53FF0"/>
    <w:rsid w:val="00A54C88"/>
    <w:rsid w:val="00A558F5"/>
    <w:rsid w:val="00A56656"/>
    <w:rsid w:val="00A56F7F"/>
    <w:rsid w:val="00A57220"/>
    <w:rsid w:val="00A62356"/>
    <w:rsid w:val="00A629A2"/>
    <w:rsid w:val="00A64342"/>
    <w:rsid w:val="00A643C1"/>
    <w:rsid w:val="00A6529B"/>
    <w:rsid w:val="00A6568E"/>
    <w:rsid w:val="00A66060"/>
    <w:rsid w:val="00A66867"/>
    <w:rsid w:val="00A70518"/>
    <w:rsid w:val="00A70B65"/>
    <w:rsid w:val="00A70C69"/>
    <w:rsid w:val="00A70D1A"/>
    <w:rsid w:val="00A71A70"/>
    <w:rsid w:val="00A71B0D"/>
    <w:rsid w:val="00A720CA"/>
    <w:rsid w:val="00A73470"/>
    <w:rsid w:val="00A73C07"/>
    <w:rsid w:val="00A7460E"/>
    <w:rsid w:val="00A74CF1"/>
    <w:rsid w:val="00A7602C"/>
    <w:rsid w:val="00A7612F"/>
    <w:rsid w:val="00A76A07"/>
    <w:rsid w:val="00A81BFA"/>
    <w:rsid w:val="00A81FA2"/>
    <w:rsid w:val="00A827AA"/>
    <w:rsid w:val="00A82BF1"/>
    <w:rsid w:val="00A835A0"/>
    <w:rsid w:val="00A84367"/>
    <w:rsid w:val="00A85627"/>
    <w:rsid w:val="00A85D7E"/>
    <w:rsid w:val="00A86513"/>
    <w:rsid w:val="00A86D3D"/>
    <w:rsid w:val="00A90A64"/>
    <w:rsid w:val="00A9269F"/>
    <w:rsid w:val="00A92712"/>
    <w:rsid w:val="00A929B2"/>
    <w:rsid w:val="00A92D5E"/>
    <w:rsid w:val="00A92FB4"/>
    <w:rsid w:val="00A93408"/>
    <w:rsid w:val="00A93692"/>
    <w:rsid w:val="00A9538F"/>
    <w:rsid w:val="00A9555A"/>
    <w:rsid w:val="00A95AD2"/>
    <w:rsid w:val="00A9642F"/>
    <w:rsid w:val="00AA09E5"/>
    <w:rsid w:val="00AA23DE"/>
    <w:rsid w:val="00AA27BD"/>
    <w:rsid w:val="00AA69FB"/>
    <w:rsid w:val="00AA77EF"/>
    <w:rsid w:val="00AA7AD4"/>
    <w:rsid w:val="00AB01A3"/>
    <w:rsid w:val="00AB03C7"/>
    <w:rsid w:val="00AB079D"/>
    <w:rsid w:val="00AB0A21"/>
    <w:rsid w:val="00AB0C99"/>
    <w:rsid w:val="00AB0F7B"/>
    <w:rsid w:val="00AB186C"/>
    <w:rsid w:val="00AB1A49"/>
    <w:rsid w:val="00AB1F89"/>
    <w:rsid w:val="00AB3FF3"/>
    <w:rsid w:val="00AB45C5"/>
    <w:rsid w:val="00AB5597"/>
    <w:rsid w:val="00AB76FD"/>
    <w:rsid w:val="00AC2730"/>
    <w:rsid w:val="00AC306F"/>
    <w:rsid w:val="00AC4BC8"/>
    <w:rsid w:val="00AC7431"/>
    <w:rsid w:val="00AD04C8"/>
    <w:rsid w:val="00AD0E74"/>
    <w:rsid w:val="00AD1461"/>
    <w:rsid w:val="00AD1552"/>
    <w:rsid w:val="00AD3AB7"/>
    <w:rsid w:val="00AD3F12"/>
    <w:rsid w:val="00AD6838"/>
    <w:rsid w:val="00AD6C83"/>
    <w:rsid w:val="00AE02C8"/>
    <w:rsid w:val="00AE310D"/>
    <w:rsid w:val="00AE31A7"/>
    <w:rsid w:val="00AE3A9F"/>
    <w:rsid w:val="00AE42DD"/>
    <w:rsid w:val="00AE53DA"/>
    <w:rsid w:val="00AE5BCC"/>
    <w:rsid w:val="00AE5FE3"/>
    <w:rsid w:val="00AE7B10"/>
    <w:rsid w:val="00AF00F1"/>
    <w:rsid w:val="00AF0297"/>
    <w:rsid w:val="00AF2979"/>
    <w:rsid w:val="00AF2FC7"/>
    <w:rsid w:val="00AF32C7"/>
    <w:rsid w:val="00AF33DF"/>
    <w:rsid w:val="00AF382C"/>
    <w:rsid w:val="00AF4412"/>
    <w:rsid w:val="00AF4970"/>
    <w:rsid w:val="00AF4A53"/>
    <w:rsid w:val="00AF5AF6"/>
    <w:rsid w:val="00AF65DA"/>
    <w:rsid w:val="00AF71B7"/>
    <w:rsid w:val="00B003AE"/>
    <w:rsid w:val="00B00501"/>
    <w:rsid w:val="00B00E8D"/>
    <w:rsid w:val="00B0111C"/>
    <w:rsid w:val="00B011DC"/>
    <w:rsid w:val="00B01515"/>
    <w:rsid w:val="00B0301E"/>
    <w:rsid w:val="00B041DA"/>
    <w:rsid w:val="00B05493"/>
    <w:rsid w:val="00B056EF"/>
    <w:rsid w:val="00B05B85"/>
    <w:rsid w:val="00B05F79"/>
    <w:rsid w:val="00B07BD7"/>
    <w:rsid w:val="00B07F65"/>
    <w:rsid w:val="00B1038A"/>
    <w:rsid w:val="00B1059F"/>
    <w:rsid w:val="00B108A3"/>
    <w:rsid w:val="00B10AA7"/>
    <w:rsid w:val="00B113F6"/>
    <w:rsid w:val="00B1145F"/>
    <w:rsid w:val="00B11B21"/>
    <w:rsid w:val="00B12836"/>
    <w:rsid w:val="00B13023"/>
    <w:rsid w:val="00B13C35"/>
    <w:rsid w:val="00B13E64"/>
    <w:rsid w:val="00B14077"/>
    <w:rsid w:val="00B14991"/>
    <w:rsid w:val="00B1773C"/>
    <w:rsid w:val="00B17D4C"/>
    <w:rsid w:val="00B20167"/>
    <w:rsid w:val="00B204FE"/>
    <w:rsid w:val="00B21448"/>
    <w:rsid w:val="00B23EA6"/>
    <w:rsid w:val="00B23F01"/>
    <w:rsid w:val="00B24056"/>
    <w:rsid w:val="00B243E8"/>
    <w:rsid w:val="00B2464E"/>
    <w:rsid w:val="00B26EBC"/>
    <w:rsid w:val="00B27DF6"/>
    <w:rsid w:val="00B27FA4"/>
    <w:rsid w:val="00B30C30"/>
    <w:rsid w:val="00B30ED8"/>
    <w:rsid w:val="00B3112D"/>
    <w:rsid w:val="00B31A32"/>
    <w:rsid w:val="00B321D6"/>
    <w:rsid w:val="00B329AF"/>
    <w:rsid w:val="00B354D6"/>
    <w:rsid w:val="00B363A1"/>
    <w:rsid w:val="00B36450"/>
    <w:rsid w:val="00B367B7"/>
    <w:rsid w:val="00B378B5"/>
    <w:rsid w:val="00B379AA"/>
    <w:rsid w:val="00B406C5"/>
    <w:rsid w:val="00B4158C"/>
    <w:rsid w:val="00B431D8"/>
    <w:rsid w:val="00B439C4"/>
    <w:rsid w:val="00B43A48"/>
    <w:rsid w:val="00B43C0D"/>
    <w:rsid w:val="00B43F1D"/>
    <w:rsid w:val="00B44ED4"/>
    <w:rsid w:val="00B457A8"/>
    <w:rsid w:val="00B46126"/>
    <w:rsid w:val="00B4798A"/>
    <w:rsid w:val="00B50A50"/>
    <w:rsid w:val="00B50AB4"/>
    <w:rsid w:val="00B50E97"/>
    <w:rsid w:val="00B51205"/>
    <w:rsid w:val="00B51E87"/>
    <w:rsid w:val="00B54A2D"/>
    <w:rsid w:val="00B54AAF"/>
    <w:rsid w:val="00B54D61"/>
    <w:rsid w:val="00B55C41"/>
    <w:rsid w:val="00B5639A"/>
    <w:rsid w:val="00B56D91"/>
    <w:rsid w:val="00B57CF7"/>
    <w:rsid w:val="00B60309"/>
    <w:rsid w:val="00B60554"/>
    <w:rsid w:val="00B61128"/>
    <w:rsid w:val="00B61E02"/>
    <w:rsid w:val="00B63935"/>
    <w:rsid w:val="00B64945"/>
    <w:rsid w:val="00B64DCC"/>
    <w:rsid w:val="00B664BC"/>
    <w:rsid w:val="00B672EE"/>
    <w:rsid w:val="00B709E2"/>
    <w:rsid w:val="00B72C8B"/>
    <w:rsid w:val="00B73098"/>
    <w:rsid w:val="00B743C6"/>
    <w:rsid w:val="00B74BAD"/>
    <w:rsid w:val="00B773AA"/>
    <w:rsid w:val="00B77667"/>
    <w:rsid w:val="00B80C60"/>
    <w:rsid w:val="00B81587"/>
    <w:rsid w:val="00B82A83"/>
    <w:rsid w:val="00B842B3"/>
    <w:rsid w:val="00B8531B"/>
    <w:rsid w:val="00B85342"/>
    <w:rsid w:val="00B85820"/>
    <w:rsid w:val="00B86294"/>
    <w:rsid w:val="00B8722F"/>
    <w:rsid w:val="00B87664"/>
    <w:rsid w:val="00B909D5"/>
    <w:rsid w:val="00B90A25"/>
    <w:rsid w:val="00B90BCB"/>
    <w:rsid w:val="00B915D6"/>
    <w:rsid w:val="00B9310F"/>
    <w:rsid w:val="00B958BD"/>
    <w:rsid w:val="00B96343"/>
    <w:rsid w:val="00B9732E"/>
    <w:rsid w:val="00B97ADE"/>
    <w:rsid w:val="00BA15FC"/>
    <w:rsid w:val="00BA1682"/>
    <w:rsid w:val="00BA2AB8"/>
    <w:rsid w:val="00BA31C9"/>
    <w:rsid w:val="00BA3B1A"/>
    <w:rsid w:val="00BA3F63"/>
    <w:rsid w:val="00BA421E"/>
    <w:rsid w:val="00BA4E99"/>
    <w:rsid w:val="00BA5BF4"/>
    <w:rsid w:val="00BB063A"/>
    <w:rsid w:val="00BB10EB"/>
    <w:rsid w:val="00BB12FE"/>
    <w:rsid w:val="00BB2ADE"/>
    <w:rsid w:val="00BB2AE9"/>
    <w:rsid w:val="00BB5FE1"/>
    <w:rsid w:val="00BC038A"/>
    <w:rsid w:val="00BC067E"/>
    <w:rsid w:val="00BC1744"/>
    <w:rsid w:val="00BC1F7B"/>
    <w:rsid w:val="00BC25DD"/>
    <w:rsid w:val="00BC25F0"/>
    <w:rsid w:val="00BC3342"/>
    <w:rsid w:val="00BC3F08"/>
    <w:rsid w:val="00BC484B"/>
    <w:rsid w:val="00BC6602"/>
    <w:rsid w:val="00BC7029"/>
    <w:rsid w:val="00BD34D3"/>
    <w:rsid w:val="00BD4224"/>
    <w:rsid w:val="00BD501B"/>
    <w:rsid w:val="00BD5181"/>
    <w:rsid w:val="00BE18F6"/>
    <w:rsid w:val="00BE1BF5"/>
    <w:rsid w:val="00BE225B"/>
    <w:rsid w:val="00BE4037"/>
    <w:rsid w:val="00BE471A"/>
    <w:rsid w:val="00BE6709"/>
    <w:rsid w:val="00BE6ABF"/>
    <w:rsid w:val="00BE783E"/>
    <w:rsid w:val="00BE7CAE"/>
    <w:rsid w:val="00BF037E"/>
    <w:rsid w:val="00BF093B"/>
    <w:rsid w:val="00BF2086"/>
    <w:rsid w:val="00BF2680"/>
    <w:rsid w:val="00BF361D"/>
    <w:rsid w:val="00BF4091"/>
    <w:rsid w:val="00BF4372"/>
    <w:rsid w:val="00BF474A"/>
    <w:rsid w:val="00BF68AE"/>
    <w:rsid w:val="00BF6D4C"/>
    <w:rsid w:val="00BF6F9C"/>
    <w:rsid w:val="00C0012A"/>
    <w:rsid w:val="00C0082D"/>
    <w:rsid w:val="00C00CA2"/>
    <w:rsid w:val="00C01B8D"/>
    <w:rsid w:val="00C01BE8"/>
    <w:rsid w:val="00C02724"/>
    <w:rsid w:val="00C030E5"/>
    <w:rsid w:val="00C03B55"/>
    <w:rsid w:val="00C0425D"/>
    <w:rsid w:val="00C04700"/>
    <w:rsid w:val="00C04FA7"/>
    <w:rsid w:val="00C06374"/>
    <w:rsid w:val="00C06ACD"/>
    <w:rsid w:val="00C07791"/>
    <w:rsid w:val="00C077E0"/>
    <w:rsid w:val="00C11CB7"/>
    <w:rsid w:val="00C11D45"/>
    <w:rsid w:val="00C12072"/>
    <w:rsid w:val="00C13ADC"/>
    <w:rsid w:val="00C13DFF"/>
    <w:rsid w:val="00C14DAD"/>
    <w:rsid w:val="00C15086"/>
    <w:rsid w:val="00C15ED6"/>
    <w:rsid w:val="00C16762"/>
    <w:rsid w:val="00C16F72"/>
    <w:rsid w:val="00C2111F"/>
    <w:rsid w:val="00C2216A"/>
    <w:rsid w:val="00C22757"/>
    <w:rsid w:val="00C23F0C"/>
    <w:rsid w:val="00C2430A"/>
    <w:rsid w:val="00C2493C"/>
    <w:rsid w:val="00C24B38"/>
    <w:rsid w:val="00C25409"/>
    <w:rsid w:val="00C25B96"/>
    <w:rsid w:val="00C26A5D"/>
    <w:rsid w:val="00C27E89"/>
    <w:rsid w:val="00C3061E"/>
    <w:rsid w:val="00C32061"/>
    <w:rsid w:val="00C32D59"/>
    <w:rsid w:val="00C3391C"/>
    <w:rsid w:val="00C3434D"/>
    <w:rsid w:val="00C35386"/>
    <w:rsid w:val="00C36062"/>
    <w:rsid w:val="00C3622D"/>
    <w:rsid w:val="00C373B3"/>
    <w:rsid w:val="00C40E80"/>
    <w:rsid w:val="00C422B0"/>
    <w:rsid w:val="00C42C17"/>
    <w:rsid w:val="00C45C0E"/>
    <w:rsid w:val="00C45D82"/>
    <w:rsid w:val="00C463C8"/>
    <w:rsid w:val="00C46589"/>
    <w:rsid w:val="00C46C51"/>
    <w:rsid w:val="00C4794E"/>
    <w:rsid w:val="00C479C7"/>
    <w:rsid w:val="00C5141F"/>
    <w:rsid w:val="00C51F5D"/>
    <w:rsid w:val="00C52D16"/>
    <w:rsid w:val="00C52E3B"/>
    <w:rsid w:val="00C52FEE"/>
    <w:rsid w:val="00C61AA3"/>
    <w:rsid w:val="00C61BC5"/>
    <w:rsid w:val="00C61D19"/>
    <w:rsid w:val="00C63CFF"/>
    <w:rsid w:val="00C65493"/>
    <w:rsid w:val="00C674D4"/>
    <w:rsid w:val="00C67FEA"/>
    <w:rsid w:val="00C708C5"/>
    <w:rsid w:val="00C7775A"/>
    <w:rsid w:val="00C77A55"/>
    <w:rsid w:val="00C80CEB"/>
    <w:rsid w:val="00C81247"/>
    <w:rsid w:val="00C82184"/>
    <w:rsid w:val="00C83B25"/>
    <w:rsid w:val="00C841B5"/>
    <w:rsid w:val="00C8607D"/>
    <w:rsid w:val="00C90353"/>
    <w:rsid w:val="00C91D9B"/>
    <w:rsid w:val="00C926B3"/>
    <w:rsid w:val="00C93B94"/>
    <w:rsid w:val="00C95F38"/>
    <w:rsid w:val="00C971FD"/>
    <w:rsid w:val="00CA00F3"/>
    <w:rsid w:val="00CA0A6C"/>
    <w:rsid w:val="00CA2598"/>
    <w:rsid w:val="00CA2658"/>
    <w:rsid w:val="00CA4F14"/>
    <w:rsid w:val="00CA78EA"/>
    <w:rsid w:val="00CA7E8D"/>
    <w:rsid w:val="00CB11D7"/>
    <w:rsid w:val="00CB24CD"/>
    <w:rsid w:val="00CB6B12"/>
    <w:rsid w:val="00CC0E11"/>
    <w:rsid w:val="00CC3322"/>
    <w:rsid w:val="00CC3362"/>
    <w:rsid w:val="00CC4037"/>
    <w:rsid w:val="00CC41ED"/>
    <w:rsid w:val="00CC5525"/>
    <w:rsid w:val="00CC79A4"/>
    <w:rsid w:val="00CD00F9"/>
    <w:rsid w:val="00CD0514"/>
    <w:rsid w:val="00CD08BD"/>
    <w:rsid w:val="00CD1606"/>
    <w:rsid w:val="00CD2064"/>
    <w:rsid w:val="00CD36D4"/>
    <w:rsid w:val="00CD3C2F"/>
    <w:rsid w:val="00CD431B"/>
    <w:rsid w:val="00CD5099"/>
    <w:rsid w:val="00CD520D"/>
    <w:rsid w:val="00CD6806"/>
    <w:rsid w:val="00CD6F8C"/>
    <w:rsid w:val="00CD7594"/>
    <w:rsid w:val="00CE221F"/>
    <w:rsid w:val="00CE281B"/>
    <w:rsid w:val="00CE4F0D"/>
    <w:rsid w:val="00CE6A47"/>
    <w:rsid w:val="00CE6EA6"/>
    <w:rsid w:val="00CE7986"/>
    <w:rsid w:val="00CF3057"/>
    <w:rsid w:val="00CF3A67"/>
    <w:rsid w:val="00CF46BE"/>
    <w:rsid w:val="00CF4C6A"/>
    <w:rsid w:val="00CF563F"/>
    <w:rsid w:val="00CF7F17"/>
    <w:rsid w:val="00D00D0C"/>
    <w:rsid w:val="00D00F9A"/>
    <w:rsid w:val="00D01547"/>
    <w:rsid w:val="00D0267E"/>
    <w:rsid w:val="00D029AC"/>
    <w:rsid w:val="00D0390C"/>
    <w:rsid w:val="00D03A94"/>
    <w:rsid w:val="00D04463"/>
    <w:rsid w:val="00D049F3"/>
    <w:rsid w:val="00D10BF4"/>
    <w:rsid w:val="00D10CA4"/>
    <w:rsid w:val="00D10EED"/>
    <w:rsid w:val="00D11D9D"/>
    <w:rsid w:val="00D120D0"/>
    <w:rsid w:val="00D12117"/>
    <w:rsid w:val="00D12EE4"/>
    <w:rsid w:val="00D1430D"/>
    <w:rsid w:val="00D14E9C"/>
    <w:rsid w:val="00D15302"/>
    <w:rsid w:val="00D156A1"/>
    <w:rsid w:val="00D1638D"/>
    <w:rsid w:val="00D169B8"/>
    <w:rsid w:val="00D1784B"/>
    <w:rsid w:val="00D17EBC"/>
    <w:rsid w:val="00D20A4A"/>
    <w:rsid w:val="00D20FEB"/>
    <w:rsid w:val="00D22415"/>
    <w:rsid w:val="00D22AED"/>
    <w:rsid w:val="00D2369E"/>
    <w:rsid w:val="00D25150"/>
    <w:rsid w:val="00D252EA"/>
    <w:rsid w:val="00D26821"/>
    <w:rsid w:val="00D27886"/>
    <w:rsid w:val="00D27959"/>
    <w:rsid w:val="00D27C5D"/>
    <w:rsid w:val="00D27E1B"/>
    <w:rsid w:val="00D30DB0"/>
    <w:rsid w:val="00D311EE"/>
    <w:rsid w:val="00D31B34"/>
    <w:rsid w:val="00D32953"/>
    <w:rsid w:val="00D34327"/>
    <w:rsid w:val="00D34C82"/>
    <w:rsid w:val="00D360B0"/>
    <w:rsid w:val="00D3653C"/>
    <w:rsid w:val="00D369B7"/>
    <w:rsid w:val="00D37D65"/>
    <w:rsid w:val="00D40D01"/>
    <w:rsid w:val="00D41E71"/>
    <w:rsid w:val="00D424D4"/>
    <w:rsid w:val="00D42BD1"/>
    <w:rsid w:val="00D444CE"/>
    <w:rsid w:val="00D453FF"/>
    <w:rsid w:val="00D508E2"/>
    <w:rsid w:val="00D51F4E"/>
    <w:rsid w:val="00D52F45"/>
    <w:rsid w:val="00D54D5D"/>
    <w:rsid w:val="00D553BF"/>
    <w:rsid w:val="00D5759C"/>
    <w:rsid w:val="00D60200"/>
    <w:rsid w:val="00D60AC3"/>
    <w:rsid w:val="00D62D63"/>
    <w:rsid w:val="00D633CF"/>
    <w:rsid w:val="00D637A8"/>
    <w:rsid w:val="00D6401F"/>
    <w:rsid w:val="00D64553"/>
    <w:rsid w:val="00D6527B"/>
    <w:rsid w:val="00D675D5"/>
    <w:rsid w:val="00D67C75"/>
    <w:rsid w:val="00D704C9"/>
    <w:rsid w:val="00D71713"/>
    <w:rsid w:val="00D72A2F"/>
    <w:rsid w:val="00D73150"/>
    <w:rsid w:val="00D7388C"/>
    <w:rsid w:val="00D73F2C"/>
    <w:rsid w:val="00D74408"/>
    <w:rsid w:val="00D7487D"/>
    <w:rsid w:val="00D76AA5"/>
    <w:rsid w:val="00D76DBD"/>
    <w:rsid w:val="00D77817"/>
    <w:rsid w:val="00D77DA2"/>
    <w:rsid w:val="00D8127C"/>
    <w:rsid w:val="00D8174C"/>
    <w:rsid w:val="00D8214A"/>
    <w:rsid w:val="00D826E1"/>
    <w:rsid w:val="00D830A3"/>
    <w:rsid w:val="00D834C8"/>
    <w:rsid w:val="00D8372E"/>
    <w:rsid w:val="00D8450B"/>
    <w:rsid w:val="00D90845"/>
    <w:rsid w:val="00D90F7F"/>
    <w:rsid w:val="00D9123D"/>
    <w:rsid w:val="00D928E5"/>
    <w:rsid w:val="00D92F07"/>
    <w:rsid w:val="00D931D0"/>
    <w:rsid w:val="00D931F3"/>
    <w:rsid w:val="00D932C0"/>
    <w:rsid w:val="00D93608"/>
    <w:rsid w:val="00D95F12"/>
    <w:rsid w:val="00DA1B7A"/>
    <w:rsid w:val="00DA4822"/>
    <w:rsid w:val="00DA67C6"/>
    <w:rsid w:val="00DA7655"/>
    <w:rsid w:val="00DB07F5"/>
    <w:rsid w:val="00DB0E30"/>
    <w:rsid w:val="00DB10ED"/>
    <w:rsid w:val="00DB1703"/>
    <w:rsid w:val="00DB2049"/>
    <w:rsid w:val="00DB249C"/>
    <w:rsid w:val="00DB2C05"/>
    <w:rsid w:val="00DB3242"/>
    <w:rsid w:val="00DB490B"/>
    <w:rsid w:val="00DB4E5C"/>
    <w:rsid w:val="00DB5041"/>
    <w:rsid w:val="00DB5E32"/>
    <w:rsid w:val="00DB6DAC"/>
    <w:rsid w:val="00DB6EA5"/>
    <w:rsid w:val="00DB7CFD"/>
    <w:rsid w:val="00DC2AD9"/>
    <w:rsid w:val="00DC3366"/>
    <w:rsid w:val="00DC3876"/>
    <w:rsid w:val="00DC6CBC"/>
    <w:rsid w:val="00DD0C4C"/>
    <w:rsid w:val="00DD12D6"/>
    <w:rsid w:val="00DD1C86"/>
    <w:rsid w:val="00DD2503"/>
    <w:rsid w:val="00DD28DB"/>
    <w:rsid w:val="00DD3F95"/>
    <w:rsid w:val="00DD51D0"/>
    <w:rsid w:val="00DD5790"/>
    <w:rsid w:val="00DD62CA"/>
    <w:rsid w:val="00DD7CDF"/>
    <w:rsid w:val="00DE10ED"/>
    <w:rsid w:val="00DE1C6E"/>
    <w:rsid w:val="00DE2D79"/>
    <w:rsid w:val="00DE31DF"/>
    <w:rsid w:val="00DE3759"/>
    <w:rsid w:val="00DE4046"/>
    <w:rsid w:val="00DE6FD1"/>
    <w:rsid w:val="00DE7E50"/>
    <w:rsid w:val="00DF04C1"/>
    <w:rsid w:val="00DF0DD7"/>
    <w:rsid w:val="00DF2058"/>
    <w:rsid w:val="00DF2317"/>
    <w:rsid w:val="00DF23C1"/>
    <w:rsid w:val="00DF3E6F"/>
    <w:rsid w:val="00DF4499"/>
    <w:rsid w:val="00DF51DD"/>
    <w:rsid w:val="00DF7215"/>
    <w:rsid w:val="00E00AA5"/>
    <w:rsid w:val="00E023FB"/>
    <w:rsid w:val="00E06977"/>
    <w:rsid w:val="00E0785B"/>
    <w:rsid w:val="00E10CDA"/>
    <w:rsid w:val="00E118F6"/>
    <w:rsid w:val="00E11EC9"/>
    <w:rsid w:val="00E122C4"/>
    <w:rsid w:val="00E12DF8"/>
    <w:rsid w:val="00E13131"/>
    <w:rsid w:val="00E13320"/>
    <w:rsid w:val="00E1369E"/>
    <w:rsid w:val="00E14F22"/>
    <w:rsid w:val="00E15E6C"/>
    <w:rsid w:val="00E15F3F"/>
    <w:rsid w:val="00E15F73"/>
    <w:rsid w:val="00E166C3"/>
    <w:rsid w:val="00E173B3"/>
    <w:rsid w:val="00E17BE2"/>
    <w:rsid w:val="00E2047C"/>
    <w:rsid w:val="00E2070C"/>
    <w:rsid w:val="00E20B19"/>
    <w:rsid w:val="00E2159C"/>
    <w:rsid w:val="00E240D2"/>
    <w:rsid w:val="00E309C0"/>
    <w:rsid w:val="00E30D33"/>
    <w:rsid w:val="00E30D9F"/>
    <w:rsid w:val="00E3139B"/>
    <w:rsid w:val="00E31D5C"/>
    <w:rsid w:val="00E31DF2"/>
    <w:rsid w:val="00E34C27"/>
    <w:rsid w:val="00E354CB"/>
    <w:rsid w:val="00E35C44"/>
    <w:rsid w:val="00E367C4"/>
    <w:rsid w:val="00E375E8"/>
    <w:rsid w:val="00E37A24"/>
    <w:rsid w:val="00E40798"/>
    <w:rsid w:val="00E41A69"/>
    <w:rsid w:val="00E4326E"/>
    <w:rsid w:val="00E43555"/>
    <w:rsid w:val="00E43691"/>
    <w:rsid w:val="00E44650"/>
    <w:rsid w:val="00E44DCC"/>
    <w:rsid w:val="00E45110"/>
    <w:rsid w:val="00E45663"/>
    <w:rsid w:val="00E458D7"/>
    <w:rsid w:val="00E47117"/>
    <w:rsid w:val="00E50F4B"/>
    <w:rsid w:val="00E52917"/>
    <w:rsid w:val="00E53003"/>
    <w:rsid w:val="00E537F0"/>
    <w:rsid w:val="00E563DD"/>
    <w:rsid w:val="00E5690F"/>
    <w:rsid w:val="00E56B2B"/>
    <w:rsid w:val="00E56F2E"/>
    <w:rsid w:val="00E576F1"/>
    <w:rsid w:val="00E5798B"/>
    <w:rsid w:val="00E60219"/>
    <w:rsid w:val="00E612D9"/>
    <w:rsid w:val="00E61B0E"/>
    <w:rsid w:val="00E64663"/>
    <w:rsid w:val="00E64C04"/>
    <w:rsid w:val="00E65299"/>
    <w:rsid w:val="00E65B68"/>
    <w:rsid w:val="00E660B6"/>
    <w:rsid w:val="00E672A5"/>
    <w:rsid w:val="00E67786"/>
    <w:rsid w:val="00E67B5C"/>
    <w:rsid w:val="00E700D7"/>
    <w:rsid w:val="00E70F55"/>
    <w:rsid w:val="00E713C2"/>
    <w:rsid w:val="00E72592"/>
    <w:rsid w:val="00E73339"/>
    <w:rsid w:val="00E7366D"/>
    <w:rsid w:val="00E74A54"/>
    <w:rsid w:val="00E757E6"/>
    <w:rsid w:val="00E75885"/>
    <w:rsid w:val="00E75C9F"/>
    <w:rsid w:val="00E77246"/>
    <w:rsid w:val="00E773A9"/>
    <w:rsid w:val="00E77440"/>
    <w:rsid w:val="00E77AEF"/>
    <w:rsid w:val="00E807EA"/>
    <w:rsid w:val="00E80BF2"/>
    <w:rsid w:val="00E81548"/>
    <w:rsid w:val="00E818F3"/>
    <w:rsid w:val="00E819DA"/>
    <w:rsid w:val="00E81CBC"/>
    <w:rsid w:val="00E84390"/>
    <w:rsid w:val="00E845BA"/>
    <w:rsid w:val="00E85A94"/>
    <w:rsid w:val="00E86833"/>
    <w:rsid w:val="00E871AA"/>
    <w:rsid w:val="00E91C05"/>
    <w:rsid w:val="00E91D3E"/>
    <w:rsid w:val="00E91E74"/>
    <w:rsid w:val="00E91F26"/>
    <w:rsid w:val="00E92C80"/>
    <w:rsid w:val="00E93FE3"/>
    <w:rsid w:val="00E9437D"/>
    <w:rsid w:val="00E944D4"/>
    <w:rsid w:val="00E94C14"/>
    <w:rsid w:val="00E95C9E"/>
    <w:rsid w:val="00E96382"/>
    <w:rsid w:val="00E96CE3"/>
    <w:rsid w:val="00E9771D"/>
    <w:rsid w:val="00E977EF"/>
    <w:rsid w:val="00E97992"/>
    <w:rsid w:val="00E97C43"/>
    <w:rsid w:val="00EA0634"/>
    <w:rsid w:val="00EA0657"/>
    <w:rsid w:val="00EA1B32"/>
    <w:rsid w:val="00EA351A"/>
    <w:rsid w:val="00EA351B"/>
    <w:rsid w:val="00EA3C2B"/>
    <w:rsid w:val="00EA3F8A"/>
    <w:rsid w:val="00EA47EB"/>
    <w:rsid w:val="00EA48B3"/>
    <w:rsid w:val="00EA4AED"/>
    <w:rsid w:val="00EA4B14"/>
    <w:rsid w:val="00EA4C0B"/>
    <w:rsid w:val="00EA5672"/>
    <w:rsid w:val="00EA7A71"/>
    <w:rsid w:val="00EB0D2F"/>
    <w:rsid w:val="00EB0E5C"/>
    <w:rsid w:val="00EB1486"/>
    <w:rsid w:val="00EB2BF8"/>
    <w:rsid w:val="00EB3456"/>
    <w:rsid w:val="00EB4527"/>
    <w:rsid w:val="00EB4877"/>
    <w:rsid w:val="00EB5A24"/>
    <w:rsid w:val="00EB6F5A"/>
    <w:rsid w:val="00EC1F66"/>
    <w:rsid w:val="00EC30FC"/>
    <w:rsid w:val="00EC3421"/>
    <w:rsid w:val="00EC3848"/>
    <w:rsid w:val="00EC4EC8"/>
    <w:rsid w:val="00EC5741"/>
    <w:rsid w:val="00EC663F"/>
    <w:rsid w:val="00EC6D94"/>
    <w:rsid w:val="00EC7010"/>
    <w:rsid w:val="00ED0BD1"/>
    <w:rsid w:val="00ED0D68"/>
    <w:rsid w:val="00ED166C"/>
    <w:rsid w:val="00ED2948"/>
    <w:rsid w:val="00ED2A2B"/>
    <w:rsid w:val="00ED336C"/>
    <w:rsid w:val="00ED6BEE"/>
    <w:rsid w:val="00ED70A9"/>
    <w:rsid w:val="00ED7121"/>
    <w:rsid w:val="00ED72DE"/>
    <w:rsid w:val="00EE04FE"/>
    <w:rsid w:val="00EE4536"/>
    <w:rsid w:val="00EE4DE6"/>
    <w:rsid w:val="00EE67CD"/>
    <w:rsid w:val="00EE7296"/>
    <w:rsid w:val="00EE74F4"/>
    <w:rsid w:val="00EE79DA"/>
    <w:rsid w:val="00EE7CA0"/>
    <w:rsid w:val="00EF10A7"/>
    <w:rsid w:val="00EF10D9"/>
    <w:rsid w:val="00EF129E"/>
    <w:rsid w:val="00EF1A7D"/>
    <w:rsid w:val="00EF26E9"/>
    <w:rsid w:val="00EF2910"/>
    <w:rsid w:val="00EF2F3C"/>
    <w:rsid w:val="00EF3953"/>
    <w:rsid w:val="00EF3985"/>
    <w:rsid w:val="00EF4C20"/>
    <w:rsid w:val="00EF5BCF"/>
    <w:rsid w:val="00EF67FC"/>
    <w:rsid w:val="00F02046"/>
    <w:rsid w:val="00F026D5"/>
    <w:rsid w:val="00F04F2F"/>
    <w:rsid w:val="00F067BC"/>
    <w:rsid w:val="00F0747B"/>
    <w:rsid w:val="00F07CA6"/>
    <w:rsid w:val="00F111D6"/>
    <w:rsid w:val="00F12646"/>
    <w:rsid w:val="00F12786"/>
    <w:rsid w:val="00F12BE3"/>
    <w:rsid w:val="00F13117"/>
    <w:rsid w:val="00F13F55"/>
    <w:rsid w:val="00F16044"/>
    <w:rsid w:val="00F1757E"/>
    <w:rsid w:val="00F179CB"/>
    <w:rsid w:val="00F2025F"/>
    <w:rsid w:val="00F20CE2"/>
    <w:rsid w:val="00F22272"/>
    <w:rsid w:val="00F22789"/>
    <w:rsid w:val="00F231A6"/>
    <w:rsid w:val="00F2349E"/>
    <w:rsid w:val="00F23FD9"/>
    <w:rsid w:val="00F245B4"/>
    <w:rsid w:val="00F24E1A"/>
    <w:rsid w:val="00F258EA"/>
    <w:rsid w:val="00F25BD3"/>
    <w:rsid w:val="00F25E57"/>
    <w:rsid w:val="00F26B71"/>
    <w:rsid w:val="00F30748"/>
    <w:rsid w:val="00F30D73"/>
    <w:rsid w:val="00F30F47"/>
    <w:rsid w:val="00F31604"/>
    <w:rsid w:val="00F31BBB"/>
    <w:rsid w:val="00F33229"/>
    <w:rsid w:val="00F335BF"/>
    <w:rsid w:val="00F3414E"/>
    <w:rsid w:val="00F347C7"/>
    <w:rsid w:val="00F35784"/>
    <w:rsid w:val="00F3578B"/>
    <w:rsid w:val="00F3669C"/>
    <w:rsid w:val="00F373E4"/>
    <w:rsid w:val="00F4009E"/>
    <w:rsid w:val="00F40191"/>
    <w:rsid w:val="00F41FED"/>
    <w:rsid w:val="00F428D6"/>
    <w:rsid w:val="00F43391"/>
    <w:rsid w:val="00F44045"/>
    <w:rsid w:val="00F44805"/>
    <w:rsid w:val="00F44EE2"/>
    <w:rsid w:val="00F45B4D"/>
    <w:rsid w:val="00F45D25"/>
    <w:rsid w:val="00F461AB"/>
    <w:rsid w:val="00F46645"/>
    <w:rsid w:val="00F46DE7"/>
    <w:rsid w:val="00F46E62"/>
    <w:rsid w:val="00F47417"/>
    <w:rsid w:val="00F47C63"/>
    <w:rsid w:val="00F47E64"/>
    <w:rsid w:val="00F47FDD"/>
    <w:rsid w:val="00F50133"/>
    <w:rsid w:val="00F50998"/>
    <w:rsid w:val="00F51712"/>
    <w:rsid w:val="00F52CED"/>
    <w:rsid w:val="00F54587"/>
    <w:rsid w:val="00F54CDF"/>
    <w:rsid w:val="00F5509C"/>
    <w:rsid w:val="00F5594A"/>
    <w:rsid w:val="00F559BF"/>
    <w:rsid w:val="00F5716B"/>
    <w:rsid w:val="00F576A3"/>
    <w:rsid w:val="00F57AC1"/>
    <w:rsid w:val="00F57D1F"/>
    <w:rsid w:val="00F608DF"/>
    <w:rsid w:val="00F60A96"/>
    <w:rsid w:val="00F610C6"/>
    <w:rsid w:val="00F61DD9"/>
    <w:rsid w:val="00F634D3"/>
    <w:rsid w:val="00F63974"/>
    <w:rsid w:val="00F65918"/>
    <w:rsid w:val="00F6740D"/>
    <w:rsid w:val="00F7150E"/>
    <w:rsid w:val="00F71EE8"/>
    <w:rsid w:val="00F7276A"/>
    <w:rsid w:val="00F72C62"/>
    <w:rsid w:val="00F74813"/>
    <w:rsid w:val="00F75386"/>
    <w:rsid w:val="00F759A4"/>
    <w:rsid w:val="00F75B5C"/>
    <w:rsid w:val="00F75DDA"/>
    <w:rsid w:val="00F82472"/>
    <w:rsid w:val="00F825BD"/>
    <w:rsid w:val="00F82B3E"/>
    <w:rsid w:val="00F82D89"/>
    <w:rsid w:val="00F831CE"/>
    <w:rsid w:val="00F85F85"/>
    <w:rsid w:val="00F869D1"/>
    <w:rsid w:val="00F86A9A"/>
    <w:rsid w:val="00F86BD2"/>
    <w:rsid w:val="00F87E92"/>
    <w:rsid w:val="00F9092A"/>
    <w:rsid w:val="00F932AC"/>
    <w:rsid w:val="00F94D05"/>
    <w:rsid w:val="00F95107"/>
    <w:rsid w:val="00F97F06"/>
    <w:rsid w:val="00FA0ADF"/>
    <w:rsid w:val="00FA0C46"/>
    <w:rsid w:val="00FA3C47"/>
    <w:rsid w:val="00FA4582"/>
    <w:rsid w:val="00FA467E"/>
    <w:rsid w:val="00FA51A0"/>
    <w:rsid w:val="00FA55E1"/>
    <w:rsid w:val="00FA6D69"/>
    <w:rsid w:val="00FA76AE"/>
    <w:rsid w:val="00FA7C20"/>
    <w:rsid w:val="00FB197C"/>
    <w:rsid w:val="00FB1FA9"/>
    <w:rsid w:val="00FB4AE0"/>
    <w:rsid w:val="00FB4F2F"/>
    <w:rsid w:val="00FB6617"/>
    <w:rsid w:val="00FC0008"/>
    <w:rsid w:val="00FC0951"/>
    <w:rsid w:val="00FC1BD3"/>
    <w:rsid w:val="00FC2757"/>
    <w:rsid w:val="00FC3890"/>
    <w:rsid w:val="00FC718F"/>
    <w:rsid w:val="00FC7499"/>
    <w:rsid w:val="00FC7943"/>
    <w:rsid w:val="00FD14D4"/>
    <w:rsid w:val="00FD299E"/>
    <w:rsid w:val="00FD34F6"/>
    <w:rsid w:val="00FD43AE"/>
    <w:rsid w:val="00FD4866"/>
    <w:rsid w:val="00FD4A8D"/>
    <w:rsid w:val="00FD4FDC"/>
    <w:rsid w:val="00FD62D5"/>
    <w:rsid w:val="00FD770D"/>
    <w:rsid w:val="00FD7A9C"/>
    <w:rsid w:val="00FE0653"/>
    <w:rsid w:val="00FE109D"/>
    <w:rsid w:val="00FE45A2"/>
    <w:rsid w:val="00FE6824"/>
    <w:rsid w:val="00FE7F2A"/>
    <w:rsid w:val="00FE7FD9"/>
    <w:rsid w:val="00FF0F44"/>
    <w:rsid w:val="00FF154B"/>
    <w:rsid w:val="00FF210A"/>
    <w:rsid w:val="00FF4704"/>
    <w:rsid w:val="00FF477F"/>
    <w:rsid w:val="00FF546C"/>
    <w:rsid w:val="00FF6DCD"/>
    <w:rsid w:val="00FF6FD6"/>
    <w:rsid w:val="00FF757C"/>
    <w:rsid w:val="042E73D4"/>
    <w:rsid w:val="04D59692"/>
    <w:rsid w:val="093CF622"/>
    <w:rsid w:val="0F42AF0B"/>
    <w:rsid w:val="14C6D9D8"/>
    <w:rsid w:val="158C2ED3"/>
    <w:rsid w:val="15DD3C15"/>
    <w:rsid w:val="16D0CBF4"/>
    <w:rsid w:val="17C3A519"/>
    <w:rsid w:val="182283DF"/>
    <w:rsid w:val="1B3B2E71"/>
    <w:rsid w:val="1CFB7C6E"/>
    <w:rsid w:val="23822EDF"/>
    <w:rsid w:val="27EEE0C5"/>
    <w:rsid w:val="2B164FC5"/>
    <w:rsid w:val="2B20FF1A"/>
    <w:rsid w:val="2BABAF88"/>
    <w:rsid w:val="361D2D73"/>
    <w:rsid w:val="36D04041"/>
    <w:rsid w:val="40FC6B6F"/>
    <w:rsid w:val="4DE6CBDA"/>
    <w:rsid w:val="50B0D4C4"/>
    <w:rsid w:val="51E71261"/>
    <w:rsid w:val="54ED0316"/>
    <w:rsid w:val="56143306"/>
    <w:rsid w:val="58AF044E"/>
    <w:rsid w:val="5A4E5CAA"/>
    <w:rsid w:val="5AEFEB62"/>
    <w:rsid w:val="5FA5DE0A"/>
    <w:rsid w:val="60AE65EA"/>
    <w:rsid w:val="6260813A"/>
    <w:rsid w:val="62DD43C1"/>
    <w:rsid w:val="659B98A1"/>
    <w:rsid w:val="67BA889A"/>
    <w:rsid w:val="7061BDF0"/>
    <w:rsid w:val="71DA0141"/>
    <w:rsid w:val="72E6B0E7"/>
    <w:rsid w:val="7D28A59E"/>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341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eastAsia="en-US"/>
    </w:rPr>
  </w:style>
  <w:style w:type="table" w:styleId="GridTable1Light">
    <w:name w:val="Grid Table 1 Light"/>
    <w:basedOn w:val="TableNormal"/>
    <w:uiPriority w:val="46"/>
    <w:rsid w:val="009749D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
    <w:name w:val="Table Grid"/>
    <w:basedOn w:val="TableNormal"/>
    <w:uiPriority w:val="59"/>
    <w:rsid w:val="00126E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88977-55AC-EE48-9E9E-3C3718B87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2174</Words>
  <Characters>11586</Characters>
  <Application>Microsoft Office Word</Application>
  <DocSecurity>0</DocSecurity>
  <Lines>183</Lines>
  <Paragraphs>83</Paragraphs>
  <ScaleCrop>false</ScaleCrop>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2018-10-02T11:33:00Z</dcterms:created>
  <dcterms:modified xsi:type="dcterms:W3CDTF">2019-06-25T19:52:00Z</dcterms:modified>
</cp:coreProperties>
</file>